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6AB053" w14:textId="7354A139" w:rsidR="003E6FE9" w:rsidRPr="000900DB" w:rsidRDefault="00300017" w:rsidP="000900DB">
      <w:pPr>
        <w:shd w:val="clear" w:color="auto" w:fill="D9E2F3" w:themeFill="accent1" w:themeFillTint="33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r w:rsidRPr="0030001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ВРСТА,  ТЕХНИЧКЕ КАРАКТЕРИСТИКЕ (СПЕЦИФИКАЦИЈЕ), КВАЛИТЕТ, КОЛИЧИНА И ОПИС </w:t>
      </w:r>
      <w:r w:rsidR="00DD4B3B">
        <w:rPr>
          <w:rFonts w:ascii="Times New Roman" w:hAnsi="Times New Roman"/>
          <w:b/>
          <w:bCs/>
          <w:color w:val="000000" w:themeColor="text1"/>
          <w:sz w:val="24"/>
          <w:lang w:val="ru-RU"/>
        </w:rPr>
        <w:t>ДОБАРА</w:t>
      </w:r>
      <w:r w:rsidRPr="00300017">
        <w:rPr>
          <w:rFonts w:ascii="Times New Roman" w:hAnsi="Times New Roman"/>
          <w:b/>
          <w:bCs/>
          <w:color w:val="000000" w:themeColor="text1"/>
          <w:sz w:val="24"/>
          <w:lang w:val="ru-RU"/>
        </w:rPr>
        <w:t>, НАЧИН СПРОВОЂЕЊА КОНТРОЛЕ И ОБЕЗБЕЂИВАЊА ГАРАНЦИЈЕ КВАЛИТЕТ</w:t>
      </w:r>
      <w:r w:rsidR="00DD4B3B">
        <w:rPr>
          <w:rFonts w:ascii="Times New Roman" w:hAnsi="Times New Roman"/>
          <w:b/>
          <w:bCs/>
          <w:color w:val="000000" w:themeColor="text1"/>
          <w:sz w:val="24"/>
          <w:lang w:val="ru-RU"/>
        </w:rPr>
        <w:t>А, РОК ИЗВРШЕЊА, МЕСТО ИЗВРШЕЊА</w:t>
      </w:r>
      <w:r w:rsidRPr="0030001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И СЛ.</w:t>
      </w:r>
    </w:p>
    <w:p w14:paraId="311EDEC6" w14:textId="5EFBB696" w:rsidR="003E6FE9" w:rsidRDefault="003E6FE9" w:rsidP="003E6FE9">
      <w:pPr>
        <w:jc w:val="both"/>
        <w:rPr>
          <w:highlight w:val="lightGray"/>
        </w:rPr>
      </w:pPr>
    </w:p>
    <w:p w14:paraId="79988C67" w14:textId="77777777" w:rsidR="000900DB" w:rsidRPr="003E6FE9" w:rsidRDefault="000900DB" w:rsidP="003E6FE9">
      <w:pPr>
        <w:jc w:val="both"/>
        <w:rPr>
          <w:rFonts w:ascii="Times New Roman" w:hAnsi="Times New Roman"/>
          <w:sz w:val="24"/>
        </w:rPr>
      </w:pPr>
    </w:p>
    <w:p w14:paraId="0E1C3770" w14:textId="20DC1B2C" w:rsidR="000900DB" w:rsidRPr="00132FDA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>1</w:t>
      </w:r>
      <w:r w:rsidR="003E6FE9" w:rsidRPr="003E6FE9">
        <w:rPr>
          <w:rFonts w:ascii="Times New Roman" w:hAnsi="Times New Roman"/>
          <w:b/>
          <w:sz w:val="24"/>
          <w:lang w:val="sr-Cyrl-RS"/>
        </w:rPr>
        <w:t>.</w:t>
      </w:r>
      <w:r>
        <w:rPr>
          <w:rFonts w:ascii="Times New Roman" w:hAnsi="Times New Roman"/>
          <w:b/>
          <w:sz w:val="24"/>
          <w:lang w:val="sr-Latn-RS"/>
        </w:rPr>
        <w:t xml:space="preserve"> </w:t>
      </w:r>
      <w:r w:rsidR="00132FDA">
        <w:rPr>
          <w:rFonts w:ascii="Times New Roman" w:hAnsi="Times New Roman"/>
          <w:b/>
          <w:sz w:val="24"/>
          <w:lang w:val="sr-Cyrl-RS"/>
        </w:rPr>
        <w:t>Предмет набавке</w:t>
      </w:r>
      <w:r w:rsidR="00980A10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16446E52" w14:textId="77777777" w:rsidR="000900DB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63A0A993" w14:textId="28D1F3F6" w:rsidR="000900DB" w:rsidRPr="003E6FE9" w:rsidRDefault="000900DB" w:rsidP="000900DB">
      <w:pPr>
        <w:jc w:val="both"/>
        <w:rPr>
          <w:rFonts w:ascii="Times New Roman" w:hAnsi="Times New Roman"/>
          <w:sz w:val="24"/>
        </w:rPr>
      </w:pPr>
      <w:proofErr w:type="spellStart"/>
      <w:r w:rsidRPr="003E6FE9">
        <w:rPr>
          <w:rFonts w:ascii="Times New Roman" w:hAnsi="Times New Roman"/>
          <w:sz w:val="24"/>
        </w:rPr>
        <w:t>Предметна</w:t>
      </w:r>
      <w:proofErr w:type="spellEnd"/>
      <w:r w:rsidRPr="003E6FE9">
        <w:rPr>
          <w:rFonts w:ascii="Times New Roman" w:hAnsi="Times New Roman"/>
          <w:sz w:val="24"/>
        </w:rPr>
        <w:t xml:space="preserve"> </w:t>
      </w:r>
      <w:r w:rsidRPr="003E6FE9">
        <w:rPr>
          <w:rFonts w:ascii="Times New Roman" w:hAnsi="Times New Roman"/>
          <w:sz w:val="24"/>
          <w:lang w:val="sr-Cyrl-RS"/>
        </w:rPr>
        <w:t>партија</w:t>
      </w:r>
      <w:r w:rsidRPr="003E6FE9">
        <w:rPr>
          <w:rFonts w:ascii="Times New Roman" w:hAnsi="Times New Roman"/>
          <w:sz w:val="24"/>
        </w:rPr>
        <w:t xml:space="preserve"> </w:t>
      </w:r>
      <w:proofErr w:type="spellStart"/>
      <w:r w:rsidRPr="003E6FE9">
        <w:rPr>
          <w:rFonts w:ascii="Times New Roman" w:hAnsi="Times New Roman"/>
          <w:sz w:val="24"/>
        </w:rPr>
        <w:t>обухвата</w:t>
      </w:r>
      <w:proofErr w:type="spellEnd"/>
      <w:r w:rsidRPr="003E6FE9">
        <w:rPr>
          <w:rFonts w:ascii="Times New Roman" w:hAnsi="Times New Roman"/>
          <w:sz w:val="24"/>
        </w:rPr>
        <w:t xml:space="preserve"> </w:t>
      </w:r>
      <w:proofErr w:type="spellStart"/>
      <w:r w:rsidRPr="003E6FE9">
        <w:rPr>
          <w:rFonts w:ascii="Times New Roman" w:hAnsi="Times New Roman"/>
          <w:sz w:val="24"/>
        </w:rPr>
        <w:t>набавку</w:t>
      </w:r>
      <w:proofErr w:type="spellEnd"/>
      <w:r>
        <w:rPr>
          <w:rFonts w:ascii="Times New Roman" w:hAnsi="Times New Roman"/>
          <w:sz w:val="24"/>
          <w:lang w:val="sr-Cyrl-RS"/>
        </w:rPr>
        <w:t xml:space="preserve"> рачунара и </w:t>
      </w:r>
      <w:r w:rsidR="00291C8E" w:rsidRPr="00291C8E">
        <w:rPr>
          <w:rFonts w:ascii="Times New Roman" w:hAnsi="Times New Roman"/>
          <w:sz w:val="24"/>
          <w:lang w:val="sr-Cyrl-RS"/>
        </w:rPr>
        <w:t xml:space="preserve">остале </w:t>
      </w:r>
      <w:r>
        <w:rPr>
          <w:rFonts w:ascii="Times New Roman" w:hAnsi="Times New Roman"/>
          <w:sz w:val="24"/>
          <w:lang w:val="sr-Cyrl-RS"/>
        </w:rPr>
        <w:t>рачунарске опреме</w:t>
      </w:r>
      <w:r w:rsidRPr="003E6FE9">
        <w:rPr>
          <w:rFonts w:ascii="Times New Roman" w:hAnsi="Times New Roman"/>
          <w:sz w:val="24"/>
          <w:lang w:val="sr-Cyrl-RS"/>
        </w:rPr>
        <w:t xml:space="preserve"> за потребе </w:t>
      </w:r>
      <w:r w:rsidR="00291C8E" w:rsidRPr="00291C8E">
        <w:rPr>
          <w:rFonts w:ascii="Times New Roman" w:hAnsi="Times New Roman"/>
          <w:sz w:val="24"/>
          <w:lang w:val="sr-Cyrl-RS"/>
        </w:rPr>
        <w:t>пројекта Европска мрежа предузетништва</w:t>
      </w:r>
      <w:r w:rsidR="00291C8E">
        <w:rPr>
          <w:rFonts w:ascii="Times New Roman" w:hAnsi="Times New Roman"/>
          <w:sz w:val="24"/>
          <w:lang w:val="sr-Cyrl-RS"/>
        </w:rPr>
        <w:t xml:space="preserve"> – Партија 3</w:t>
      </w:r>
      <w:r>
        <w:rPr>
          <w:rFonts w:ascii="Times New Roman" w:hAnsi="Times New Roman"/>
          <w:sz w:val="24"/>
          <w:lang w:val="sr-Cyrl-RS"/>
        </w:rPr>
        <w:t xml:space="preserve"> (у даљем тексту: Наручилац)</w:t>
      </w:r>
      <w:r w:rsidRPr="003E6FE9">
        <w:rPr>
          <w:rFonts w:ascii="Times New Roman" w:hAnsi="Times New Roman"/>
          <w:sz w:val="24"/>
        </w:rPr>
        <w:t>.</w:t>
      </w:r>
    </w:p>
    <w:p w14:paraId="4A68541F" w14:textId="77777777" w:rsidR="000900DB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08550E67" w14:textId="29BD70E4" w:rsidR="003E6FE9" w:rsidRDefault="000900DB" w:rsidP="003E6FE9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Latn-RS"/>
        </w:rPr>
        <w:t>2.</w:t>
      </w:r>
      <w:r w:rsidR="003E6FE9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lang w:val="sr-Cyrl-RS"/>
        </w:rPr>
        <w:t xml:space="preserve">Tехничка спецификација </w:t>
      </w:r>
    </w:p>
    <w:p w14:paraId="23B61026" w14:textId="1A9644DE" w:rsidR="00D22BCB" w:rsidRDefault="00D22BCB" w:rsidP="003E6FE9">
      <w:pPr>
        <w:jc w:val="both"/>
        <w:rPr>
          <w:rFonts w:ascii="Times New Roman" w:hAnsi="Times New Roman"/>
          <w:sz w:val="24"/>
        </w:rPr>
      </w:pPr>
    </w:p>
    <w:tbl>
      <w:tblPr>
        <w:tblStyle w:val="TableGrid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675"/>
        <w:gridCol w:w="2796"/>
        <w:gridCol w:w="3119"/>
        <w:gridCol w:w="2409"/>
      </w:tblGrid>
      <w:tr w:rsidR="00D22BCB" w:rsidRPr="00C778E0" w14:paraId="5912F888" w14:textId="77777777" w:rsidTr="000900DB">
        <w:trPr>
          <w:jc w:val="center"/>
        </w:trPr>
        <w:tc>
          <w:tcPr>
            <w:tcW w:w="661" w:type="dxa"/>
            <w:shd w:val="clear" w:color="auto" w:fill="B4C6E7" w:themeFill="accent1" w:themeFillTint="66"/>
            <w:vAlign w:val="center"/>
          </w:tcPr>
          <w:p w14:paraId="336C81B7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675" w:type="dxa"/>
            <w:shd w:val="clear" w:color="auto" w:fill="B4C6E7" w:themeFill="accent1" w:themeFillTint="66"/>
            <w:vAlign w:val="center"/>
          </w:tcPr>
          <w:p w14:paraId="64B90712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2796" w:type="dxa"/>
            <w:shd w:val="clear" w:color="auto" w:fill="B4C6E7" w:themeFill="accent1" w:themeFillTint="66"/>
            <w:vAlign w:val="center"/>
          </w:tcPr>
          <w:p w14:paraId="29512338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28C0E17A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0A96DFC3" w14:textId="77777777" w:rsidR="00D22BCB" w:rsidRPr="00C778E0" w:rsidRDefault="00D22BCB" w:rsidP="00D22BCB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D22BCB" w:rsidRPr="00C778E0" w14:paraId="1D77B295" w14:textId="77777777" w:rsidTr="00D22BCB">
        <w:trPr>
          <w:jc w:val="center"/>
        </w:trPr>
        <w:tc>
          <w:tcPr>
            <w:tcW w:w="661" w:type="dxa"/>
            <w:vAlign w:val="center"/>
          </w:tcPr>
          <w:p w14:paraId="47D55831" w14:textId="77777777" w:rsidR="00D22BCB" w:rsidRPr="00C778E0" w:rsidRDefault="00D22BCB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1.</w:t>
            </w:r>
          </w:p>
        </w:tc>
        <w:tc>
          <w:tcPr>
            <w:tcW w:w="1675" w:type="dxa"/>
            <w:vAlign w:val="center"/>
          </w:tcPr>
          <w:p w14:paraId="5EA52106" w14:textId="77777777" w:rsidR="00D22BCB" w:rsidRPr="00C778E0" w:rsidRDefault="00D22BCB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Arial Unicode MS"/>
                <w:b/>
                <w:iCs/>
                <w:kern w:val="1"/>
                <w:lang w:val="ru-RU" w:eastAsia="ar-SA"/>
              </w:rPr>
              <w:t xml:space="preserve">Лаптоп рачунар тип 1  </w:t>
            </w:r>
          </w:p>
        </w:tc>
        <w:tc>
          <w:tcPr>
            <w:tcW w:w="2796" w:type="dxa"/>
            <w:vAlign w:val="center"/>
          </w:tcPr>
          <w:p w14:paraId="7FF0B91E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C778E0">
              <w:rPr>
                <w:rFonts w:ascii="Times New Roman" w:hAnsi="Times New Roman"/>
                <w:b/>
                <w:sz w:val="24"/>
              </w:rPr>
              <w:t>екран</w:t>
            </w:r>
            <w:proofErr w:type="spellEnd"/>
            <w:proofErr w:type="gram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39.6 cm (15.6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инча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), LED, anti-glare, Full HD,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минимална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резолуција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1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.</w:t>
            </w:r>
            <w:r w:rsidRPr="00C778E0">
              <w:rPr>
                <w:rFonts w:ascii="Times New Roman" w:hAnsi="Times New Roman"/>
                <w:sz w:val="24"/>
              </w:rPr>
              <w:t>920 x 1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.</w:t>
            </w:r>
            <w:r w:rsidRPr="00C778E0">
              <w:rPr>
                <w:rFonts w:ascii="Times New Roman" w:hAnsi="Times New Roman"/>
                <w:sz w:val="24"/>
              </w:rPr>
              <w:t xml:space="preserve">080,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>. 250cd/m²</w:t>
            </w:r>
          </w:p>
          <w:p w14:paraId="50FAC136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процесор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Intel Core i3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десете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генерације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1</w:t>
            </w:r>
            <w:r w:rsidRPr="00C778E0">
              <w:rPr>
                <w:rFonts w:ascii="Times New Roman" w:hAnsi="Times New Roman"/>
                <w:sz w:val="24"/>
              </w:rPr>
              <w:t xml:space="preserve">.2GHz,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2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језгaра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>,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 4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нити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,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4</w:t>
            </w:r>
            <w:r w:rsidRPr="00C778E0">
              <w:rPr>
                <w:rFonts w:ascii="Times New Roman" w:hAnsi="Times New Roman"/>
                <w:sz w:val="24"/>
              </w:rPr>
              <w:t xml:space="preserve">MB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кеш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меморије</w:t>
            </w:r>
            <w:proofErr w:type="spellEnd"/>
          </w:p>
          <w:p w14:paraId="3ED324A3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меморија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минимум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8</w:t>
            </w:r>
            <w:r w:rsidRPr="00C778E0">
              <w:rPr>
                <w:rFonts w:ascii="Times New Roman" w:hAnsi="Times New Roman"/>
                <w:sz w:val="24"/>
              </w:rPr>
              <w:t xml:space="preserve"> GB DDR4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32</w:t>
            </w:r>
            <w:r w:rsidRPr="00C778E0">
              <w:rPr>
                <w:rFonts w:ascii="Times New Roman" w:hAnsi="Times New Roman"/>
                <w:sz w:val="24"/>
              </w:rPr>
              <w:t xml:space="preserve">00 MHz,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2</w:t>
            </w:r>
            <w:r w:rsidRPr="00C778E0">
              <w:rPr>
                <w:rFonts w:ascii="Times New Roman" w:hAnsi="Times New Roman"/>
                <w:sz w:val="24"/>
              </w:rPr>
              <w:t xml:space="preserve"> DIMM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слота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подржано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32</w:t>
            </w:r>
            <w:r w:rsidRPr="00C778E0">
              <w:rPr>
                <w:rFonts w:ascii="Times New Roman" w:hAnsi="Times New Roman"/>
                <w:sz w:val="24"/>
              </w:rPr>
              <w:t>GB</w:t>
            </w:r>
          </w:p>
          <w:p w14:paraId="453149E5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комуникација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10/100/1000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MBit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/s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интегрисана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плочи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, Intel® WLAN dual band-AC9560 11ac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бежична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мрежна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картица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са интегрисаним </w:t>
            </w:r>
            <w:r w:rsidRPr="00C778E0">
              <w:rPr>
                <w:rFonts w:ascii="Times New Roman" w:hAnsi="Times New Roman"/>
                <w:sz w:val="24"/>
              </w:rPr>
              <w:t>Bluetooth 5.0</w:t>
            </w:r>
          </w:p>
          <w:p w14:paraId="0EECB760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  <w:lang w:val="sr-Cyrl-RS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камера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HD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веб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камера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са </w:t>
            </w:r>
            <w:r w:rsidRPr="00C778E0">
              <w:rPr>
                <w:rFonts w:ascii="Times New Roman" w:hAnsi="Times New Roman"/>
                <w:sz w:val="24"/>
              </w:rPr>
              <w:t>LED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 индикатором</w:t>
            </w:r>
          </w:p>
          <w:p w14:paraId="2A43A7E8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  <w:lang w:val="sr-Cyrl-RS"/>
              </w:rPr>
            </w:pPr>
            <w:r w:rsidRPr="00C778E0">
              <w:rPr>
                <w:rFonts w:ascii="Times New Roman" w:hAnsi="Times New Roman"/>
                <w:b/>
                <w:sz w:val="24"/>
                <w:lang w:val="sr-Cyrl-RS"/>
              </w:rPr>
              <w:t>хард диск: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Pr="00C778E0">
              <w:rPr>
                <w:rFonts w:ascii="Times New Roman" w:hAnsi="Times New Roman"/>
                <w:sz w:val="24"/>
              </w:rPr>
              <w:t>SSD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 256 </w:t>
            </w:r>
            <w:r w:rsidRPr="00C778E0">
              <w:rPr>
                <w:rFonts w:ascii="Times New Roman" w:hAnsi="Times New Roman"/>
                <w:sz w:val="24"/>
              </w:rPr>
              <w:t>GB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PCIe</w:t>
            </w:r>
            <w:proofErr w:type="spellEnd"/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NVMe</w:t>
            </w:r>
            <w:proofErr w:type="spellEnd"/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  <w:r w:rsidRPr="00C778E0">
              <w:rPr>
                <w:rFonts w:ascii="Times New Roman" w:hAnsi="Times New Roman"/>
                <w:sz w:val="24"/>
              </w:rPr>
              <w:t>M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>.2 2280</w:t>
            </w:r>
          </w:p>
          <w:p w14:paraId="008D3472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графичка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картица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Intel® UHD Graphics for 10th Gen Intel® Processors</w:t>
            </w:r>
          </w:p>
          <w:p w14:paraId="44219FA1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r w:rsidRPr="00C778E0">
              <w:rPr>
                <w:rFonts w:ascii="Times New Roman" w:hAnsi="Times New Roman"/>
                <w:b/>
                <w:sz w:val="24"/>
                <w:lang w:val="sr-Cyrl-RS"/>
              </w:rPr>
              <w:t>оптички уређај</w:t>
            </w:r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DVD-RW</w:t>
            </w:r>
          </w:p>
          <w:p w14:paraId="58F5AF64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lastRenderedPageBreak/>
              <w:t>прикључци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3x USB 3.2 Gen1 Type-A (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минимално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1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прикључак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са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Anytime USB charge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функцијом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подесивом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кроз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BIOS), 1x USB </w:t>
            </w:r>
            <w:r w:rsidRPr="00C778E0">
              <w:rPr>
                <w:rFonts w:ascii="Times New Roman" w:hAnsi="Times New Roman"/>
                <w:sz w:val="24"/>
                <w:lang w:val="sr-Cyrl-RS"/>
              </w:rPr>
              <w:t xml:space="preserve">3.2 </w:t>
            </w:r>
            <w:r w:rsidRPr="00C778E0">
              <w:rPr>
                <w:rFonts w:ascii="Times New Roman" w:hAnsi="Times New Roman"/>
                <w:sz w:val="24"/>
              </w:rPr>
              <w:t xml:space="preserve">Gen2 Type C, 1x HDMI, 1x SD/SDHC/SDXC Card Slot, RJ-45, 1x Audio in/out,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интегрисани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звучници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интегрисан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микрофон</w:t>
            </w:r>
            <w:proofErr w:type="spellEnd"/>
          </w:p>
          <w:p w14:paraId="645674B4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интегрисана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тастатура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са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издвојеним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нумеричким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делом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отпорна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на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просуту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течност</w:t>
            </w:r>
            <w:proofErr w:type="spellEnd"/>
          </w:p>
          <w:p w14:paraId="63C81460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батерија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3-ћелијска,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минимум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45Wh</w:t>
            </w:r>
          </w:p>
          <w:p w14:paraId="0DC291CD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адаптер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за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напајање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минимум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19V/65W</w:t>
            </w:r>
          </w:p>
          <w:p w14:paraId="7C6020AA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маса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до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2kg</w:t>
            </w:r>
          </w:p>
          <w:p w14:paraId="0ED206A2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r w:rsidRPr="00C778E0">
              <w:rPr>
                <w:rFonts w:ascii="Times New Roman" w:hAnsi="Times New Roman"/>
                <w:b/>
                <w:bCs/>
                <w:sz w:val="24"/>
                <w:lang w:val="sr-Cyrl-RS"/>
              </w:rPr>
              <w:t xml:space="preserve">оперативни систем: </w:t>
            </w:r>
            <w:r w:rsidRPr="00C778E0">
              <w:rPr>
                <w:rFonts w:ascii="Times New Roman" w:hAnsi="Times New Roman"/>
                <w:sz w:val="24"/>
              </w:rPr>
              <w:t>Windows 10 Pro</w:t>
            </w:r>
          </w:p>
          <w:p w14:paraId="2A55257B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остало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уграђен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TPM 2.0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модул</w:t>
            </w:r>
            <w:proofErr w:type="spellEnd"/>
          </w:p>
          <w:p w14:paraId="1F8BB51B" w14:textId="77777777" w:rsidR="00D22BCB" w:rsidRPr="00C778E0" w:rsidRDefault="00D22BCB" w:rsidP="00D22BC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C778E0">
              <w:rPr>
                <w:rFonts w:ascii="Times New Roman" w:hAnsi="Times New Roman"/>
                <w:b/>
                <w:sz w:val="24"/>
              </w:rPr>
              <w:t>сертификати</w:t>
            </w:r>
            <w:proofErr w:type="spell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ENERGY STAR 8.0,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приложити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CE Declaration of Conformity</w:t>
            </w:r>
          </w:p>
          <w:p w14:paraId="6140BD89" w14:textId="5F7640BD" w:rsidR="00D22BCB" w:rsidRPr="00132FDA" w:rsidRDefault="00D22BCB" w:rsidP="00132FDA">
            <w:pPr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 w:rsidRPr="00C778E0">
              <w:rPr>
                <w:rFonts w:ascii="Times New Roman" w:hAnsi="Times New Roman"/>
                <w:b/>
                <w:sz w:val="24"/>
              </w:rPr>
              <w:t>гаранција</w:t>
            </w:r>
            <w:proofErr w:type="spellEnd"/>
            <w:proofErr w:type="gramEnd"/>
            <w:r w:rsidRPr="00C778E0">
              <w:rPr>
                <w:rFonts w:ascii="Times New Roman" w:hAnsi="Times New Roman"/>
                <w:b/>
                <w:sz w:val="24"/>
              </w:rPr>
              <w:t>:</w:t>
            </w:r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мин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C778E0"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године</w:t>
            </w:r>
            <w:proofErr w:type="spellEnd"/>
            <w:proofErr w:type="gram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произвођачке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гаранције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са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бесплатним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резервним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деловима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радом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овлашћених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C778E0">
              <w:rPr>
                <w:rFonts w:ascii="Times New Roman" w:hAnsi="Times New Roman"/>
                <w:sz w:val="24"/>
              </w:rPr>
              <w:t>сервисера</w:t>
            </w:r>
            <w:proofErr w:type="spellEnd"/>
            <w:r w:rsidRPr="00C778E0">
              <w:rPr>
                <w:rFonts w:ascii="Times New Roman" w:hAnsi="Times New Roman"/>
                <w:sz w:val="24"/>
              </w:rPr>
              <w:t xml:space="preserve">. </w:t>
            </w:r>
            <w:r w:rsidRPr="00C778E0">
              <w:t>.</w:t>
            </w:r>
          </w:p>
        </w:tc>
        <w:tc>
          <w:tcPr>
            <w:tcW w:w="3119" w:type="dxa"/>
            <w:vAlign w:val="center"/>
          </w:tcPr>
          <w:p w14:paraId="0BB40F42" w14:textId="77777777" w:rsidR="00D22BCB" w:rsidRPr="00C778E0" w:rsidRDefault="00D22BCB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lastRenderedPageBreak/>
              <w:t>Ком.</w:t>
            </w:r>
          </w:p>
        </w:tc>
        <w:tc>
          <w:tcPr>
            <w:tcW w:w="2409" w:type="dxa"/>
            <w:vAlign w:val="center"/>
          </w:tcPr>
          <w:p w14:paraId="15BA0C54" w14:textId="76601F81" w:rsidR="00D22BCB" w:rsidRPr="00C778E0" w:rsidRDefault="00132FDA" w:rsidP="00D22BCB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4</w:t>
            </w:r>
          </w:p>
        </w:tc>
      </w:tr>
    </w:tbl>
    <w:p w14:paraId="0FB75AF3" w14:textId="6F1E9701" w:rsidR="00132FDA" w:rsidRDefault="00132FDA" w:rsidP="003E6FE9">
      <w:pPr>
        <w:jc w:val="both"/>
        <w:rPr>
          <w:rFonts w:ascii="Times New Roman" w:hAnsi="Times New Roman"/>
          <w:sz w:val="24"/>
        </w:rPr>
      </w:pPr>
    </w:p>
    <w:p w14:paraId="21B9A526" w14:textId="77777777" w:rsidR="00132FDA" w:rsidRDefault="00132FDA" w:rsidP="003E6FE9">
      <w:pPr>
        <w:jc w:val="both"/>
        <w:rPr>
          <w:rFonts w:ascii="Times New Roman" w:hAnsi="Times New Roman"/>
          <w:sz w:val="24"/>
        </w:rPr>
      </w:pPr>
    </w:p>
    <w:tbl>
      <w:tblPr>
        <w:tblStyle w:val="TableGrid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675"/>
        <w:gridCol w:w="2796"/>
        <w:gridCol w:w="3119"/>
        <w:gridCol w:w="2409"/>
      </w:tblGrid>
      <w:tr w:rsidR="00132FDA" w:rsidRPr="00C778E0" w14:paraId="3FC9B5B4" w14:textId="77777777" w:rsidTr="008555D7">
        <w:trPr>
          <w:jc w:val="center"/>
        </w:trPr>
        <w:tc>
          <w:tcPr>
            <w:tcW w:w="661" w:type="dxa"/>
            <w:shd w:val="clear" w:color="auto" w:fill="B4C6E7" w:themeFill="accent1" w:themeFillTint="66"/>
            <w:vAlign w:val="center"/>
          </w:tcPr>
          <w:p w14:paraId="7E1A4AE4" w14:textId="77777777" w:rsidR="00132FDA" w:rsidRPr="00C778E0" w:rsidRDefault="00132FDA" w:rsidP="008555D7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675" w:type="dxa"/>
            <w:shd w:val="clear" w:color="auto" w:fill="B4C6E7" w:themeFill="accent1" w:themeFillTint="66"/>
            <w:vAlign w:val="center"/>
          </w:tcPr>
          <w:p w14:paraId="51B80144" w14:textId="77777777" w:rsidR="00132FDA" w:rsidRPr="00C778E0" w:rsidRDefault="00132FDA" w:rsidP="008555D7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2796" w:type="dxa"/>
            <w:shd w:val="clear" w:color="auto" w:fill="B4C6E7" w:themeFill="accent1" w:themeFillTint="66"/>
            <w:vAlign w:val="center"/>
          </w:tcPr>
          <w:p w14:paraId="1B157209" w14:textId="77777777" w:rsidR="00132FDA" w:rsidRPr="00C778E0" w:rsidRDefault="00132FDA" w:rsidP="008555D7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20C47F11" w14:textId="77777777" w:rsidR="00132FDA" w:rsidRPr="00C778E0" w:rsidRDefault="00132FDA" w:rsidP="008555D7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2D4B60B4" w14:textId="77777777" w:rsidR="00132FDA" w:rsidRPr="00C778E0" w:rsidRDefault="00132FDA" w:rsidP="008555D7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132FDA" w:rsidRPr="00C778E0" w14:paraId="3642642C" w14:textId="77777777" w:rsidTr="008555D7">
        <w:trPr>
          <w:jc w:val="center"/>
        </w:trPr>
        <w:tc>
          <w:tcPr>
            <w:tcW w:w="661" w:type="dxa"/>
            <w:vAlign w:val="center"/>
          </w:tcPr>
          <w:p w14:paraId="384C8BD7" w14:textId="148DFACD" w:rsidR="00132FDA" w:rsidRPr="00C778E0" w:rsidRDefault="00132FDA" w:rsidP="008555D7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2</w:t>
            </w:r>
            <w:r w:rsidRPr="00C778E0">
              <w:rPr>
                <w:rFonts w:eastAsia="Times New Roman"/>
                <w:b/>
                <w:lang w:val="sr-Cyrl-RS"/>
              </w:rPr>
              <w:t>.</w:t>
            </w:r>
          </w:p>
        </w:tc>
        <w:tc>
          <w:tcPr>
            <w:tcW w:w="1675" w:type="dxa"/>
            <w:vAlign w:val="center"/>
          </w:tcPr>
          <w:p w14:paraId="6B9D7B96" w14:textId="7CB29CDD" w:rsidR="00132FDA" w:rsidRPr="00C778E0" w:rsidRDefault="00132FDA" w:rsidP="008555D7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Arial Unicode MS"/>
                <w:b/>
                <w:iCs/>
                <w:kern w:val="1"/>
                <w:lang w:val="ru-RU" w:eastAsia="ar-SA"/>
              </w:rPr>
              <w:t>Лаптоп рачунар тип 2</w:t>
            </w:r>
            <w:r w:rsidRPr="00C778E0">
              <w:rPr>
                <w:rFonts w:eastAsia="Arial Unicode MS"/>
                <w:b/>
                <w:iCs/>
                <w:kern w:val="1"/>
                <w:lang w:val="ru-RU" w:eastAsia="ar-SA"/>
              </w:rPr>
              <w:t xml:space="preserve"> </w:t>
            </w:r>
          </w:p>
        </w:tc>
        <w:tc>
          <w:tcPr>
            <w:tcW w:w="2796" w:type="dxa"/>
            <w:vAlign w:val="center"/>
          </w:tcPr>
          <w:p w14:paraId="7CA2069C" w14:textId="77777777" w:rsidR="00132FDA" w:rsidRPr="000F6EA5" w:rsidRDefault="00132FDA" w:rsidP="00132FDA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екран</w:t>
            </w:r>
            <w:proofErr w:type="spellEnd"/>
            <w:proofErr w:type="gramEnd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 39.6 cm (15.6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инча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), LED, anti-glare IPS, Full HD,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минимална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резолуција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1</w:t>
            </w:r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>.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>920 x 1</w:t>
            </w:r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>.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080,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мин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>. 250cd/m²</w:t>
            </w:r>
          </w:p>
          <w:p w14:paraId="6EE48C53" w14:textId="77777777" w:rsidR="00132FDA" w:rsidRPr="000F6EA5" w:rsidRDefault="00132FDA" w:rsidP="00132FDA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процесор</w:t>
            </w:r>
            <w:proofErr w:type="spellEnd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 Intel Core i5 </w:t>
            </w:r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>десете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генерације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мин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>1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.6GHz, 4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језгaра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>,</w:t>
            </w:r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 xml:space="preserve"> 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8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нити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, 6MB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кеш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меморије</w:t>
            </w:r>
            <w:proofErr w:type="spellEnd"/>
          </w:p>
          <w:p w14:paraId="50E83D85" w14:textId="77777777" w:rsidR="00132FDA" w:rsidRPr="000F6EA5" w:rsidRDefault="00132FDA" w:rsidP="00132FDA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меморија</w:t>
            </w:r>
            <w:proofErr w:type="spellEnd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минимум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16 GB DDR4 </w:t>
            </w:r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>2666 MHz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>2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 DIMM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слота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подржано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до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64GB</w:t>
            </w:r>
          </w:p>
          <w:p w14:paraId="788CEA69" w14:textId="77777777" w:rsidR="00132FDA" w:rsidRPr="000F6EA5" w:rsidRDefault="00132FDA" w:rsidP="00132FDA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комуникација</w:t>
            </w:r>
            <w:proofErr w:type="spellEnd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 10/100/1000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MBit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/s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интегрисана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на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плочи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, Intel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WiFi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6 AX201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бежична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мрежна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картица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 xml:space="preserve">са интегрисаним 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>Bluetooth v5.0</w:t>
            </w:r>
          </w:p>
          <w:p w14:paraId="5109A8D7" w14:textId="77777777" w:rsidR="00132FDA" w:rsidRPr="000F6EA5" w:rsidRDefault="00132FDA" w:rsidP="00132FDA">
            <w:pPr>
              <w:rPr>
                <w:rFonts w:ascii="Times New Roman" w:hAnsi="Times New Roman"/>
                <w:sz w:val="24"/>
                <w:szCs w:val="20"/>
                <w:lang w:val="sr-Cyrl-RS"/>
              </w:rPr>
            </w:pPr>
            <w:proofErr w:type="spellStart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камера</w:t>
            </w:r>
            <w:proofErr w:type="spellEnd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 HD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веб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камера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 xml:space="preserve">са 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>LED</w:t>
            </w:r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 xml:space="preserve"> индикатором</w:t>
            </w:r>
          </w:p>
          <w:p w14:paraId="7A9F331E" w14:textId="77777777" w:rsidR="00132FDA" w:rsidRPr="000F6EA5" w:rsidRDefault="00132FDA" w:rsidP="00132FDA">
            <w:pPr>
              <w:rPr>
                <w:rFonts w:ascii="Times New Roman" w:hAnsi="Times New Roman"/>
                <w:sz w:val="24"/>
                <w:szCs w:val="20"/>
                <w:lang w:val="sr-Cyrl-RS"/>
              </w:rPr>
            </w:pPr>
            <w:r w:rsidRPr="000F6EA5">
              <w:rPr>
                <w:rFonts w:ascii="Times New Roman" w:hAnsi="Times New Roman"/>
                <w:b/>
                <w:sz w:val="24"/>
                <w:szCs w:val="20"/>
                <w:lang w:val="sr-Cyrl-RS"/>
              </w:rPr>
              <w:t>хард диск:</w:t>
            </w:r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 xml:space="preserve"> 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>SSD</w:t>
            </w:r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 xml:space="preserve"> 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>512</w:t>
            </w:r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 xml:space="preserve"> 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>GB</w:t>
            </w:r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PCIe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NVMe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 xml:space="preserve"> 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>M</w:t>
            </w:r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 xml:space="preserve">.2 </w:t>
            </w:r>
          </w:p>
          <w:p w14:paraId="4878FF22" w14:textId="77777777" w:rsidR="00132FDA" w:rsidRPr="000F6EA5" w:rsidRDefault="00132FDA" w:rsidP="00132FDA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графичка</w:t>
            </w:r>
            <w:proofErr w:type="spellEnd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картица</w:t>
            </w:r>
            <w:proofErr w:type="spellEnd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 Intel® UHD Graphics for 10th Gen Intel® Processors</w:t>
            </w:r>
          </w:p>
          <w:p w14:paraId="64E0914B" w14:textId="77777777" w:rsidR="00132FDA" w:rsidRPr="000F6EA5" w:rsidRDefault="00132FDA" w:rsidP="00132FDA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прикључци</w:t>
            </w:r>
            <w:proofErr w:type="spellEnd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 2x USB 3.2 Gen1 Type-A (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минимално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1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прикључак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са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Anytime USB charge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функцијом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подесивом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кроз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BIOS), 1x USB </w:t>
            </w:r>
            <w:r w:rsidRPr="000F6EA5">
              <w:rPr>
                <w:rFonts w:ascii="Times New Roman" w:hAnsi="Times New Roman"/>
                <w:sz w:val="24"/>
                <w:szCs w:val="20"/>
                <w:lang w:val="sr-Cyrl-RS"/>
              </w:rPr>
              <w:t xml:space="preserve">3.2 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Gen2 Type C, 1x VGA, 1xDisplayPort, 1x HDMI, 1x SD/SDHC/SDXC Card Slot, RJ-45, 1x Audio in/out,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интегрисани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звучници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(stereo),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интегрисан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микрофон</w:t>
            </w:r>
            <w:proofErr w:type="spellEnd"/>
          </w:p>
          <w:p w14:paraId="1632D133" w14:textId="77777777" w:rsidR="00132FDA" w:rsidRPr="000F6EA5" w:rsidRDefault="00132FDA" w:rsidP="00132FDA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интегрисана</w:t>
            </w:r>
            <w:proofErr w:type="spellEnd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тастатура</w:t>
            </w:r>
            <w:proofErr w:type="spellEnd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са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издвојеним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нумеричким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делом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отпорна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на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просуту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течност</w:t>
            </w:r>
            <w:proofErr w:type="spellEnd"/>
          </w:p>
          <w:p w14:paraId="36905B08" w14:textId="77777777" w:rsidR="00132FDA" w:rsidRPr="000F6EA5" w:rsidRDefault="00132FDA" w:rsidP="00132FDA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батерија</w:t>
            </w:r>
            <w:proofErr w:type="spellEnd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 4-ћелијска,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минимум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50Wh</w:t>
            </w:r>
          </w:p>
          <w:p w14:paraId="5B012303" w14:textId="77777777" w:rsidR="00132FDA" w:rsidRPr="000F6EA5" w:rsidRDefault="00132FDA" w:rsidP="00132FDA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адаптер</w:t>
            </w:r>
            <w:proofErr w:type="spellEnd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за</w:t>
            </w:r>
            <w:proofErr w:type="spellEnd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напајање</w:t>
            </w:r>
            <w:proofErr w:type="spellEnd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минимум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19V/65W</w:t>
            </w:r>
          </w:p>
          <w:p w14:paraId="55A91383" w14:textId="77777777" w:rsidR="00132FDA" w:rsidRPr="000F6EA5" w:rsidRDefault="00132FDA" w:rsidP="00132FDA">
            <w:pPr>
              <w:rPr>
                <w:rFonts w:ascii="Times New Roman" w:hAnsi="Times New Roman"/>
                <w:sz w:val="24"/>
                <w:szCs w:val="20"/>
              </w:rPr>
            </w:pPr>
            <w:r w:rsidRPr="000F6EA5">
              <w:rPr>
                <w:rFonts w:ascii="Times New Roman" w:hAnsi="Times New Roman"/>
                <w:b/>
                <w:bCs/>
                <w:sz w:val="24"/>
                <w:szCs w:val="20"/>
                <w:lang w:val="sr-Cyrl-RS"/>
              </w:rPr>
              <w:t xml:space="preserve">оперативни систем: 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>Windows 10 Pro</w:t>
            </w:r>
          </w:p>
          <w:p w14:paraId="525E783B" w14:textId="77777777" w:rsidR="00132FDA" w:rsidRPr="000F6EA5" w:rsidRDefault="00132FDA" w:rsidP="00132FDA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остало</w:t>
            </w:r>
            <w:proofErr w:type="spellEnd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уграђен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TPM 2.0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модул</w:t>
            </w:r>
            <w:proofErr w:type="spellEnd"/>
          </w:p>
          <w:p w14:paraId="0D376201" w14:textId="77777777" w:rsidR="00132FDA" w:rsidRPr="000F6EA5" w:rsidRDefault="00132FDA" w:rsidP="00132FDA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сертификати</w:t>
            </w:r>
            <w:proofErr w:type="spellEnd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 RoHS, WEEE, Microsoft Operating Systems (HCT / HCL entry / WHQL), ENERGY STAR 8.0,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приложити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CE Declaration of Conformity</w:t>
            </w:r>
          </w:p>
          <w:p w14:paraId="5FB604D7" w14:textId="1AC071F0" w:rsidR="00132FDA" w:rsidRPr="00132FDA" w:rsidRDefault="00132FDA" w:rsidP="00132FDA">
            <w:pPr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proofErr w:type="gramStart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гаранција</w:t>
            </w:r>
            <w:proofErr w:type="spellEnd"/>
            <w:proofErr w:type="gramEnd"/>
            <w:r w:rsidRPr="000F6EA5">
              <w:rPr>
                <w:rFonts w:ascii="Times New Roman" w:hAnsi="Times New Roman"/>
                <w:b/>
                <w:sz w:val="24"/>
                <w:szCs w:val="20"/>
              </w:rPr>
              <w:t>:</w:t>
            </w:r>
            <w:r w:rsidRPr="000F6EA5">
              <w:rPr>
                <w:rFonts w:ascii="Times New Roman" w:hAnsi="Times New Roman"/>
                <w:sz w:val="24"/>
                <w:szCs w:val="20"/>
              </w:rPr>
              <w:t xml:space="preserve"> 3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годинe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произвођачке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гаранције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са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бесплатним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резервним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деловима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и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радом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овлашћених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proofErr w:type="spellStart"/>
            <w:r w:rsidRPr="000F6EA5">
              <w:rPr>
                <w:rFonts w:ascii="Times New Roman" w:hAnsi="Times New Roman"/>
                <w:sz w:val="24"/>
                <w:szCs w:val="20"/>
              </w:rPr>
              <w:t>сервисера</w:t>
            </w:r>
            <w:proofErr w:type="spellEnd"/>
            <w:r w:rsidRPr="000F6EA5">
              <w:rPr>
                <w:rFonts w:ascii="Times New Roman" w:hAnsi="Times New Roman"/>
                <w:sz w:val="24"/>
                <w:szCs w:val="20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14:paraId="64E49215" w14:textId="77777777" w:rsidR="00132FDA" w:rsidRPr="00C778E0" w:rsidRDefault="00132FDA" w:rsidP="008555D7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lastRenderedPageBreak/>
              <w:t>Ком.</w:t>
            </w:r>
          </w:p>
        </w:tc>
        <w:tc>
          <w:tcPr>
            <w:tcW w:w="2409" w:type="dxa"/>
            <w:vAlign w:val="center"/>
          </w:tcPr>
          <w:p w14:paraId="2FC511A3" w14:textId="525601A6" w:rsidR="00132FDA" w:rsidRPr="00C778E0" w:rsidRDefault="00132FDA" w:rsidP="008555D7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2</w:t>
            </w:r>
          </w:p>
        </w:tc>
      </w:tr>
    </w:tbl>
    <w:p w14:paraId="02DD8C37" w14:textId="37B740B4" w:rsidR="000900DB" w:rsidRDefault="000900DB" w:rsidP="003E6FE9">
      <w:pPr>
        <w:jc w:val="both"/>
        <w:rPr>
          <w:rFonts w:ascii="Times New Roman" w:hAnsi="Times New Roman"/>
          <w:sz w:val="24"/>
        </w:rPr>
      </w:pPr>
    </w:p>
    <w:p w14:paraId="53784009" w14:textId="473D8D8C" w:rsidR="000900DB" w:rsidRDefault="000900DB" w:rsidP="003E6FE9">
      <w:pPr>
        <w:jc w:val="both"/>
        <w:rPr>
          <w:rFonts w:ascii="Times New Roman" w:hAnsi="Times New Roman"/>
          <w:sz w:val="24"/>
        </w:rPr>
      </w:pPr>
    </w:p>
    <w:tbl>
      <w:tblPr>
        <w:tblStyle w:val="TableGrid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1675"/>
        <w:gridCol w:w="2796"/>
        <w:gridCol w:w="3119"/>
        <w:gridCol w:w="2409"/>
      </w:tblGrid>
      <w:tr w:rsidR="000900DB" w:rsidRPr="00C778E0" w14:paraId="2553E55A" w14:textId="77777777" w:rsidTr="000900DB">
        <w:trPr>
          <w:jc w:val="center"/>
        </w:trPr>
        <w:tc>
          <w:tcPr>
            <w:tcW w:w="661" w:type="dxa"/>
            <w:shd w:val="clear" w:color="auto" w:fill="B4C6E7" w:themeFill="accent1" w:themeFillTint="66"/>
            <w:vAlign w:val="center"/>
          </w:tcPr>
          <w:p w14:paraId="178F3000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1675" w:type="dxa"/>
            <w:shd w:val="clear" w:color="auto" w:fill="B4C6E7" w:themeFill="accent1" w:themeFillTint="66"/>
            <w:vAlign w:val="center"/>
          </w:tcPr>
          <w:p w14:paraId="6B311CCE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2796" w:type="dxa"/>
            <w:shd w:val="clear" w:color="auto" w:fill="B4C6E7" w:themeFill="accent1" w:themeFillTint="66"/>
            <w:vAlign w:val="center"/>
          </w:tcPr>
          <w:p w14:paraId="562AFC80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3119" w:type="dxa"/>
            <w:shd w:val="clear" w:color="auto" w:fill="B4C6E7" w:themeFill="accent1" w:themeFillTint="66"/>
            <w:vAlign w:val="center"/>
          </w:tcPr>
          <w:p w14:paraId="4A25A978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2409" w:type="dxa"/>
            <w:shd w:val="clear" w:color="auto" w:fill="B4C6E7" w:themeFill="accent1" w:themeFillTint="66"/>
            <w:vAlign w:val="center"/>
          </w:tcPr>
          <w:p w14:paraId="21E33ACF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0900DB" w:rsidRPr="00C778E0" w14:paraId="069E0F11" w14:textId="77777777" w:rsidTr="00857A01">
        <w:trPr>
          <w:jc w:val="center"/>
        </w:trPr>
        <w:tc>
          <w:tcPr>
            <w:tcW w:w="661" w:type="dxa"/>
            <w:vAlign w:val="center"/>
          </w:tcPr>
          <w:p w14:paraId="1E92727B" w14:textId="212CAFFF" w:rsidR="000900DB" w:rsidRPr="00C778E0" w:rsidRDefault="00132FDA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3</w:t>
            </w:r>
            <w:r w:rsidR="000900DB" w:rsidRPr="00C778E0">
              <w:rPr>
                <w:rFonts w:eastAsia="Times New Roman"/>
                <w:b/>
                <w:lang w:val="sr-Cyrl-RS"/>
              </w:rPr>
              <w:t>.</w:t>
            </w:r>
          </w:p>
        </w:tc>
        <w:tc>
          <w:tcPr>
            <w:tcW w:w="1675" w:type="dxa"/>
            <w:vAlign w:val="center"/>
          </w:tcPr>
          <w:p w14:paraId="733EA8C7" w14:textId="4C4730BD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1510D8">
              <w:rPr>
                <w:rFonts w:eastAsia="Arial Unicode MS"/>
                <w:b/>
                <w:iCs/>
                <w:kern w:val="1"/>
                <w:lang w:val="ru-RU" w:eastAsia="ar-SA"/>
              </w:rPr>
              <w:t>Миш бежични</w:t>
            </w:r>
            <w:r>
              <w:rPr>
                <w:rFonts w:eastAsia="Arial Unicode MS"/>
                <w:b/>
                <w:iCs/>
                <w:kern w:val="1"/>
                <w:lang w:val="ru-RU" w:eastAsia="ar-SA"/>
              </w:rPr>
              <w:t xml:space="preserve"> </w:t>
            </w:r>
            <w:r w:rsidRPr="009A6871">
              <w:rPr>
                <w:rFonts w:eastAsia="Arial Unicode MS"/>
                <w:b/>
                <w:iCs/>
                <w:kern w:val="1"/>
                <w:lang w:val="ru-RU" w:eastAsia="ar-SA"/>
              </w:rPr>
              <w:t xml:space="preserve">         </w:t>
            </w:r>
          </w:p>
        </w:tc>
        <w:tc>
          <w:tcPr>
            <w:tcW w:w="2796" w:type="dxa"/>
          </w:tcPr>
          <w:p w14:paraId="373ECECC" w14:textId="77777777" w:rsidR="000900DB" w:rsidRPr="001510D8" w:rsidRDefault="000900DB" w:rsidP="000900DB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1510D8">
              <w:rPr>
                <w:rFonts w:ascii="Times New Roman" w:hAnsi="Times New Roman"/>
                <w:b/>
                <w:sz w:val="24"/>
              </w:rPr>
              <w:t>2.4 GHz RF technology</w:t>
            </w:r>
          </w:p>
          <w:p w14:paraId="7F903522" w14:textId="77777777" w:rsidR="000900DB" w:rsidRPr="001510D8" w:rsidRDefault="000900DB" w:rsidP="000900DB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510D8">
              <w:rPr>
                <w:rFonts w:ascii="Times New Roman" w:hAnsi="Times New Roman"/>
                <w:b/>
                <w:sz w:val="24"/>
              </w:rPr>
              <w:t>Резолуција</w:t>
            </w:r>
            <w:proofErr w:type="spellEnd"/>
            <w:r>
              <w:rPr>
                <w:rFonts w:ascii="Times New Roman" w:hAnsi="Times New Roman"/>
                <w:sz w:val="24"/>
                <w:lang w:val="sr-Cyrl-RS"/>
              </w:rPr>
              <w:t xml:space="preserve">: </w:t>
            </w:r>
            <w:r w:rsidRPr="001510D8">
              <w:rPr>
                <w:rFonts w:ascii="Times New Roman" w:hAnsi="Times New Roman"/>
                <w:sz w:val="24"/>
              </w:rPr>
              <w:t>1,600 dpi</w:t>
            </w:r>
          </w:p>
          <w:p w14:paraId="5A534F10" w14:textId="77777777" w:rsidR="000900DB" w:rsidRPr="001510D8" w:rsidRDefault="000900DB" w:rsidP="000900DB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510D8">
              <w:rPr>
                <w:rFonts w:ascii="Times New Roman" w:hAnsi="Times New Roman"/>
                <w:b/>
                <w:sz w:val="24"/>
              </w:rPr>
              <w:t>Боја</w:t>
            </w:r>
            <w:proofErr w:type="spellEnd"/>
            <w:r>
              <w:rPr>
                <w:rFonts w:ascii="Times New Roman" w:hAnsi="Times New Roman"/>
                <w:sz w:val="24"/>
                <w:lang w:val="sr-Cyrl-RS"/>
              </w:rPr>
              <w:t xml:space="preserve">: </w:t>
            </w:r>
            <w:proofErr w:type="spellStart"/>
            <w:r w:rsidRPr="001510D8">
              <w:rPr>
                <w:rFonts w:ascii="Times New Roman" w:hAnsi="Times New Roman"/>
                <w:sz w:val="24"/>
              </w:rPr>
              <w:t>Црна</w:t>
            </w:r>
            <w:proofErr w:type="spellEnd"/>
          </w:p>
          <w:p w14:paraId="490D0070" w14:textId="1678A7D0" w:rsidR="000900DB" w:rsidRPr="001510D8" w:rsidRDefault="000900DB" w:rsidP="000900DB">
            <w:pPr>
              <w:jc w:val="both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1510D8">
              <w:rPr>
                <w:rFonts w:ascii="Times New Roman" w:hAnsi="Times New Roman"/>
                <w:b/>
                <w:sz w:val="24"/>
              </w:rPr>
              <w:t>Захте</w:t>
            </w:r>
            <w:r>
              <w:rPr>
                <w:rFonts w:ascii="Times New Roman" w:hAnsi="Times New Roman"/>
                <w:b/>
                <w:sz w:val="24"/>
              </w:rPr>
              <w:t>вани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 w:rsidRPr="000900DB">
              <w:rPr>
                <w:rFonts w:ascii="Times New Roman" w:hAnsi="Times New Roman"/>
                <w:b/>
                <w:sz w:val="24"/>
              </w:rPr>
              <w:t>интерфејс</w:t>
            </w:r>
            <w:proofErr w:type="spellEnd"/>
            <w:r>
              <w:rPr>
                <w:rFonts w:ascii="Times New Roman" w:hAnsi="Times New Roman"/>
                <w:sz w:val="24"/>
                <w:lang w:val="sr-Cyrl-RS"/>
              </w:rPr>
              <w:t xml:space="preserve">: </w:t>
            </w:r>
            <w:r w:rsidRPr="001510D8">
              <w:rPr>
                <w:rFonts w:ascii="Times New Roman" w:hAnsi="Times New Roman"/>
                <w:sz w:val="24"/>
              </w:rPr>
              <w:t>USB</w:t>
            </w:r>
          </w:p>
          <w:p w14:paraId="7C76034E" w14:textId="12D6AA8C" w:rsidR="000900DB" w:rsidRPr="00C778E0" w:rsidRDefault="000900DB" w:rsidP="000900DB">
            <w:pPr>
              <w:pStyle w:val="Default"/>
              <w:rPr>
                <w:rFonts w:eastAsia="Times New Roman"/>
                <w:b/>
                <w:lang w:val="sr-Cyrl-RS"/>
              </w:rPr>
            </w:pPr>
            <w:r>
              <w:rPr>
                <w:b/>
              </w:rPr>
              <w:t>Системски захтеви</w:t>
            </w:r>
            <w:r w:rsidRPr="001510D8">
              <w:rPr>
                <w:lang w:val="sr-Cyrl-RS"/>
              </w:rPr>
              <w:t>:</w:t>
            </w:r>
            <w:r>
              <w:rPr>
                <w:b/>
                <w:lang w:val="sr-Cyrl-RS"/>
              </w:rPr>
              <w:t xml:space="preserve"> </w:t>
            </w:r>
            <w:r w:rsidRPr="001510D8">
              <w:t>Free USB port</w:t>
            </w:r>
          </w:p>
        </w:tc>
        <w:tc>
          <w:tcPr>
            <w:tcW w:w="3119" w:type="dxa"/>
            <w:vAlign w:val="center"/>
          </w:tcPr>
          <w:p w14:paraId="5669C165" w14:textId="77777777" w:rsidR="000900DB" w:rsidRPr="00C778E0" w:rsidRDefault="000900DB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t>Ком.</w:t>
            </w:r>
          </w:p>
        </w:tc>
        <w:tc>
          <w:tcPr>
            <w:tcW w:w="2409" w:type="dxa"/>
            <w:vAlign w:val="center"/>
          </w:tcPr>
          <w:p w14:paraId="322D157C" w14:textId="7512A619" w:rsidR="000900DB" w:rsidRPr="00132FDA" w:rsidRDefault="00132FDA" w:rsidP="00857A01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6</w:t>
            </w:r>
          </w:p>
        </w:tc>
      </w:tr>
    </w:tbl>
    <w:p w14:paraId="01211ED9" w14:textId="42B292F5" w:rsidR="000900DB" w:rsidRDefault="000900DB" w:rsidP="003E6FE9">
      <w:pPr>
        <w:jc w:val="both"/>
        <w:rPr>
          <w:rFonts w:ascii="Times New Roman" w:hAnsi="Times New Roman"/>
          <w:sz w:val="24"/>
        </w:rPr>
      </w:pPr>
    </w:p>
    <w:p w14:paraId="4F398555" w14:textId="6CBCE611" w:rsidR="000900DB" w:rsidRDefault="000900DB" w:rsidP="000900DB">
      <w:pPr>
        <w:pStyle w:val="Default"/>
        <w:ind w:left="360"/>
        <w:jc w:val="both"/>
        <w:rPr>
          <w:b/>
          <w:bCs/>
          <w:lang w:val="sr-Cyrl-RS"/>
        </w:rPr>
      </w:pPr>
    </w:p>
    <w:tbl>
      <w:tblPr>
        <w:tblStyle w:val="TableGrid1"/>
        <w:tblW w:w="10660" w:type="dxa"/>
        <w:jc w:val="center"/>
        <w:tblLayout w:type="fixed"/>
        <w:tblLook w:val="04A0" w:firstRow="1" w:lastRow="0" w:firstColumn="1" w:lastColumn="0" w:noHBand="0" w:noVBand="1"/>
      </w:tblPr>
      <w:tblGrid>
        <w:gridCol w:w="661"/>
        <w:gridCol w:w="2028"/>
        <w:gridCol w:w="5103"/>
        <w:gridCol w:w="1417"/>
        <w:gridCol w:w="1451"/>
      </w:tblGrid>
      <w:tr w:rsidR="000900DB" w:rsidRPr="00C778E0" w14:paraId="71981B30" w14:textId="77777777" w:rsidTr="00132FDA">
        <w:trPr>
          <w:jc w:val="center"/>
        </w:trPr>
        <w:tc>
          <w:tcPr>
            <w:tcW w:w="661" w:type="dxa"/>
            <w:shd w:val="clear" w:color="auto" w:fill="B4C6E7" w:themeFill="accent1" w:themeFillTint="66"/>
            <w:vAlign w:val="center"/>
          </w:tcPr>
          <w:p w14:paraId="2D743AC0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 xml:space="preserve">Р. </w:t>
            </w:r>
            <w:r w:rsidRPr="00C778E0">
              <w:rPr>
                <w:rFonts w:eastAsia="Times New Roman"/>
                <w:b/>
                <w:lang w:val="sr-Cyrl-RS"/>
              </w:rPr>
              <w:t>б</w:t>
            </w:r>
            <w:r w:rsidRPr="00C778E0">
              <w:rPr>
                <w:rFonts w:eastAsia="Times New Roman"/>
                <w:b/>
              </w:rPr>
              <w:t>р.</w:t>
            </w:r>
          </w:p>
        </w:tc>
        <w:tc>
          <w:tcPr>
            <w:tcW w:w="2028" w:type="dxa"/>
            <w:shd w:val="clear" w:color="auto" w:fill="B4C6E7" w:themeFill="accent1" w:themeFillTint="66"/>
            <w:vAlign w:val="center"/>
          </w:tcPr>
          <w:p w14:paraId="5EFE9DBB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Опис</w:t>
            </w:r>
            <w:r w:rsidRPr="00C778E0">
              <w:rPr>
                <w:rFonts w:eastAsia="Times New Roman"/>
                <w:b/>
              </w:rPr>
              <w:t xml:space="preserve"> добра</w:t>
            </w:r>
          </w:p>
        </w:tc>
        <w:tc>
          <w:tcPr>
            <w:tcW w:w="5103" w:type="dxa"/>
            <w:shd w:val="clear" w:color="auto" w:fill="B4C6E7" w:themeFill="accent1" w:themeFillTint="66"/>
            <w:vAlign w:val="center"/>
          </w:tcPr>
          <w:p w14:paraId="68F601CC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  <w:lang w:val="sr-Cyrl-RS"/>
              </w:rPr>
              <w:t>Захтеване</w:t>
            </w:r>
            <w:r w:rsidRPr="00C778E0">
              <w:rPr>
                <w:rFonts w:eastAsia="Times New Roman"/>
                <w:b/>
              </w:rPr>
              <w:t xml:space="preserve"> техничке карактеристике</w:t>
            </w:r>
          </w:p>
        </w:tc>
        <w:tc>
          <w:tcPr>
            <w:tcW w:w="1417" w:type="dxa"/>
            <w:shd w:val="clear" w:color="auto" w:fill="B4C6E7" w:themeFill="accent1" w:themeFillTint="66"/>
            <w:vAlign w:val="center"/>
          </w:tcPr>
          <w:p w14:paraId="40AFDA68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Јединица мере</w:t>
            </w:r>
          </w:p>
        </w:tc>
        <w:tc>
          <w:tcPr>
            <w:tcW w:w="1451" w:type="dxa"/>
            <w:shd w:val="clear" w:color="auto" w:fill="B4C6E7" w:themeFill="accent1" w:themeFillTint="66"/>
            <w:vAlign w:val="center"/>
          </w:tcPr>
          <w:p w14:paraId="355AA5D1" w14:textId="77777777" w:rsidR="000900DB" w:rsidRPr="00C778E0" w:rsidRDefault="000900DB" w:rsidP="00857A01">
            <w:pPr>
              <w:pStyle w:val="Default"/>
              <w:jc w:val="center"/>
              <w:rPr>
                <w:color w:val="auto"/>
              </w:rPr>
            </w:pPr>
            <w:r w:rsidRPr="00C778E0">
              <w:rPr>
                <w:rFonts w:eastAsia="Times New Roman"/>
                <w:b/>
              </w:rPr>
              <w:t>Количина</w:t>
            </w:r>
          </w:p>
        </w:tc>
      </w:tr>
      <w:tr w:rsidR="00132FDA" w:rsidRPr="00C778E0" w14:paraId="2231D2B6" w14:textId="77777777" w:rsidTr="00132FDA">
        <w:trPr>
          <w:jc w:val="center"/>
        </w:trPr>
        <w:tc>
          <w:tcPr>
            <w:tcW w:w="661" w:type="dxa"/>
            <w:vAlign w:val="center"/>
          </w:tcPr>
          <w:p w14:paraId="7357FF97" w14:textId="6BBB0B5F" w:rsidR="00132FDA" w:rsidRPr="00C778E0" w:rsidRDefault="00132FDA" w:rsidP="00132FDA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Times New Roman"/>
                <w:b/>
                <w:lang w:val="sr-Cyrl-RS"/>
              </w:rPr>
              <w:t>4</w:t>
            </w:r>
            <w:r w:rsidRPr="00C778E0">
              <w:rPr>
                <w:rFonts w:eastAsia="Times New Roman"/>
                <w:b/>
                <w:lang w:val="sr-Cyrl-RS"/>
              </w:rPr>
              <w:t>.</w:t>
            </w:r>
          </w:p>
        </w:tc>
        <w:tc>
          <w:tcPr>
            <w:tcW w:w="2028" w:type="dxa"/>
            <w:vAlign w:val="center"/>
          </w:tcPr>
          <w:p w14:paraId="673CDCAE" w14:textId="77777777" w:rsidR="00132FDA" w:rsidRDefault="00132FDA" w:rsidP="00132FDA">
            <w:pPr>
              <w:pStyle w:val="Default"/>
              <w:jc w:val="center"/>
              <w:rPr>
                <w:rFonts w:eastAsia="Arial Unicode MS"/>
                <w:b/>
                <w:iCs/>
                <w:kern w:val="1"/>
                <w:lang w:val="ru-RU" w:eastAsia="ar-SA"/>
              </w:rPr>
            </w:pPr>
            <w:r>
              <w:rPr>
                <w:rFonts w:eastAsia="Arial Unicode MS"/>
                <w:b/>
                <w:iCs/>
                <w:kern w:val="1"/>
                <w:lang w:val="ru-RU" w:eastAsia="ar-SA"/>
              </w:rPr>
              <w:t xml:space="preserve">Конференцијска </w:t>
            </w:r>
          </w:p>
          <w:p w14:paraId="11F52723" w14:textId="41B8BD24" w:rsidR="00132FDA" w:rsidRPr="00C778E0" w:rsidRDefault="00132FDA" w:rsidP="00132FDA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>
              <w:rPr>
                <w:rFonts w:eastAsia="Arial Unicode MS"/>
                <w:b/>
                <w:iCs/>
                <w:kern w:val="1"/>
                <w:lang w:val="ru-RU" w:eastAsia="ar-SA"/>
              </w:rPr>
              <w:t>камера</w:t>
            </w:r>
          </w:p>
        </w:tc>
        <w:tc>
          <w:tcPr>
            <w:tcW w:w="5103" w:type="dxa"/>
          </w:tcPr>
          <w:p w14:paraId="32426D6B" w14:textId="77777777" w:rsidR="00132FDA" w:rsidRPr="003D1234" w:rsidRDefault="00132FDA" w:rsidP="00132FDA">
            <w:pPr>
              <w:numPr>
                <w:ilvl w:val="0"/>
                <w:numId w:val="13"/>
              </w:numPr>
              <w:shd w:val="clear" w:color="auto" w:fill="FFFFFF"/>
              <w:spacing w:line="330" w:lineRule="atLeast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D1234">
              <w:rPr>
                <w:rFonts w:ascii="Times New Roman" w:hAnsi="Times New Roman"/>
                <w:sz w:val="24"/>
              </w:rPr>
              <w:t xml:space="preserve">Full HD 1080p </w:t>
            </w:r>
            <w:r>
              <w:rPr>
                <w:rFonts w:ascii="Times New Roman" w:hAnsi="Times New Roman"/>
                <w:sz w:val="24"/>
                <w:lang w:val="sr-Cyrl-RS"/>
              </w:rPr>
              <w:t>видео позив</w:t>
            </w:r>
            <w:r w:rsidRPr="003D1234">
              <w:rPr>
                <w:rFonts w:ascii="Times New Roman" w:hAnsi="Times New Roman"/>
                <w:sz w:val="24"/>
              </w:rPr>
              <w:t xml:space="preserve"> (up to 1920 x 1080 pixels); 720p HD </w:t>
            </w:r>
            <w:r>
              <w:rPr>
                <w:rFonts w:ascii="Times New Roman" w:hAnsi="Times New Roman"/>
                <w:sz w:val="24"/>
                <w:lang w:val="sr-Cyrl-RS"/>
              </w:rPr>
              <w:t>видео позив</w:t>
            </w:r>
            <w:r w:rsidRPr="003D1234">
              <w:rPr>
                <w:rFonts w:ascii="Times New Roman" w:hAnsi="Times New Roman"/>
                <w:sz w:val="24"/>
              </w:rPr>
              <w:t xml:space="preserve"> (up to 1280 x 720 pixels) </w:t>
            </w:r>
            <w:r>
              <w:rPr>
                <w:rFonts w:ascii="Times New Roman" w:hAnsi="Times New Roman"/>
                <w:sz w:val="24"/>
                <w:lang w:val="sr-Cyrl-RS"/>
              </w:rPr>
              <w:t>са подржаним клијентима</w:t>
            </w:r>
          </w:p>
          <w:p w14:paraId="396C7185" w14:textId="77777777" w:rsidR="00132FDA" w:rsidRPr="003D1234" w:rsidRDefault="00132FDA" w:rsidP="00132FDA">
            <w:pPr>
              <w:numPr>
                <w:ilvl w:val="0"/>
                <w:numId w:val="13"/>
              </w:numPr>
              <w:shd w:val="clear" w:color="auto" w:fill="FFFFFF"/>
              <w:spacing w:line="330" w:lineRule="atLeast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D1234">
              <w:rPr>
                <w:rFonts w:ascii="Times New Roman" w:hAnsi="Times New Roman"/>
                <w:sz w:val="24"/>
              </w:rPr>
              <w:t xml:space="preserve">H.264 UVC 1.5 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са </w:t>
            </w:r>
            <w:r w:rsidRPr="003D1234">
              <w:rPr>
                <w:rFonts w:ascii="Times New Roman" w:hAnsi="Times New Roman"/>
                <w:sz w:val="24"/>
              </w:rPr>
              <w:t>Scalable Video Coding (SVC)</w:t>
            </w:r>
          </w:p>
          <w:p w14:paraId="104BD861" w14:textId="77777777" w:rsidR="00132FDA" w:rsidRPr="00574BFC" w:rsidRDefault="00132FDA" w:rsidP="00132FDA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Подршка:</w:t>
            </w:r>
            <w:r w:rsidRPr="003D1234">
              <w:rPr>
                <w:rFonts w:ascii="Times New Roman" w:hAnsi="Times New Roman"/>
                <w:sz w:val="24"/>
              </w:rPr>
              <w:t xml:space="preserve"> H.264 SVC 1080p, a</w:t>
            </w:r>
            <w: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заједно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са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оптимизацијама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најбоље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перформансе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позива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једној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или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више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партија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RS"/>
              </w:rPr>
              <w:t>(</w:t>
            </w:r>
            <w:r w:rsidRPr="003D1234">
              <w:rPr>
                <w:rFonts w:ascii="Times New Roman" w:hAnsi="Times New Roman"/>
                <w:sz w:val="24"/>
              </w:rPr>
              <w:t>HD video</w:t>
            </w:r>
            <w:r>
              <w:rPr>
                <w:rFonts w:ascii="Times New Roman" w:hAnsi="Times New Roman"/>
                <w:sz w:val="24"/>
                <w:lang w:val="sr-Cyrl-RS"/>
              </w:rPr>
              <w:t>)</w:t>
            </w:r>
          </w:p>
          <w:p w14:paraId="48B8CBA4" w14:textId="77777777" w:rsidR="00132FDA" w:rsidRPr="003D1234" w:rsidRDefault="00132FDA" w:rsidP="00132FDA">
            <w:pPr>
              <w:pStyle w:val="Heading4"/>
              <w:shd w:val="clear" w:color="auto" w:fill="FFFFFF"/>
              <w:spacing w:before="0" w:line="360" w:lineRule="atLeast"/>
              <w:jc w:val="both"/>
              <w:outlineLvl w:val="3"/>
              <w:rPr>
                <w:rFonts w:ascii="Times New Roman" w:hAnsi="Times New Roman" w:cs="Times New Roman"/>
                <w:color w:val="auto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sr-Cyrl-RS"/>
              </w:rPr>
              <w:t>Видно поље:</w:t>
            </w:r>
          </w:p>
          <w:p w14:paraId="74693A93" w14:textId="77777777" w:rsidR="00132FDA" w:rsidRPr="003D1234" w:rsidRDefault="00132FDA" w:rsidP="00132FDA">
            <w:pPr>
              <w:numPr>
                <w:ilvl w:val="0"/>
                <w:numId w:val="14"/>
              </w:numPr>
              <w:shd w:val="clear" w:color="auto" w:fill="FFFFFF"/>
              <w:spacing w:line="330" w:lineRule="atLeast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Дијагонала</w:t>
            </w:r>
            <w:r w:rsidRPr="003D1234">
              <w:rPr>
                <w:rFonts w:ascii="Times New Roman" w:hAnsi="Times New Roman"/>
                <w:sz w:val="24"/>
              </w:rPr>
              <w:t>: 90°</w:t>
            </w:r>
          </w:p>
          <w:p w14:paraId="03F91E1B" w14:textId="77777777" w:rsidR="00132FDA" w:rsidRPr="003D1234" w:rsidRDefault="00132FDA" w:rsidP="00132FDA">
            <w:pPr>
              <w:numPr>
                <w:ilvl w:val="0"/>
                <w:numId w:val="14"/>
              </w:numPr>
              <w:shd w:val="clear" w:color="auto" w:fill="FFFFFF"/>
              <w:spacing w:line="330" w:lineRule="atLeast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Хоризонтала</w:t>
            </w:r>
            <w:r w:rsidRPr="003D1234">
              <w:rPr>
                <w:rFonts w:ascii="Times New Roman" w:hAnsi="Times New Roman"/>
                <w:sz w:val="24"/>
              </w:rPr>
              <w:t>: 82.1°</w:t>
            </w:r>
          </w:p>
          <w:p w14:paraId="0704994D" w14:textId="77777777" w:rsidR="00132FDA" w:rsidRPr="003D1234" w:rsidRDefault="00132FDA" w:rsidP="00132FDA">
            <w:pPr>
              <w:numPr>
                <w:ilvl w:val="0"/>
                <w:numId w:val="14"/>
              </w:numPr>
              <w:shd w:val="clear" w:color="auto" w:fill="FFFFFF"/>
              <w:spacing w:line="330" w:lineRule="atLeast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lastRenderedPageBreak/>
              <w:t>Вертикала</w:t>
            </w:r>
            <w:r w:rsidRPr="003D1234">
              <w:rPr>
                <w:rFonts w:ascii="Times New Roman" w:hAnsi="Times New Roman"/>
                <w:sz w:val="24"/>
              </w:rPr>
              <w:t>: 52.2°</w:t>
            </w:r>
          </w:p>
          <w:p w14:paraId="5679C7E2" w14:textId="77777777" w:rsidR="00132FDA" w:rsidRPr="003D1234" w:rsidRDefault="00132FDA" w:rsidP="00132FDA">
            <w:pPr>
              <w:numPr>
                <w:ilvl w:val="0"/>
                <w:numId w:val="14"/>
              </w:numPr>
              <w:shd w:val="clear" w:color="auto" w:fill="FFFFFF"/>
              <w:spacing w:line="330" w:lineRule="atLeast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3D1234">
              <w:rPr>
                <w:rFonts w:ascii="Times New Roman" w:hAnsi="Times New Roman"/>
                <w:sz w:val="24"/>
              </w:rPr>
              <w:t>4X digital zoom</w:t>
            </w:r>
          </w:p>
          <w:p w14:paraId="18F609B0" w14:textId="77777777" w:rsidR="00132FDA" w:rsidRPr="003D1234" w:rsidRDefault="00132FDA" w:rsidP="00132FDA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-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Rightlight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™ 2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технологија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јасноћу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у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разним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окружењима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осветљења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чак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при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слабом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осветљењу</w:t>
            </w:r>
            <w:proofErr w:type="spellEnd"/>
          </w:p>
          <w:p w14:paraId="31DE5D96" w14:textId="77777777" w:rsidR="00132FDA" w:rsidRPr="003D1234" w:rsidRDefault="00132FDA" w:rsidP="00132FDA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-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Дигитално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померање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нагибање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зумирање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са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даљинског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управљача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или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опционалне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апликације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преузимање</w:t>
            </w:r>
            <w:proofErr w:type="spellEnd"/>
          </w:p>
          <w:p w14:paraId="3AB90342" w14:textId="77777777" w:rsidR="00132FDA" w:rsidRPr="003D1234" w:rsidRDefault="00132FDA" w:rsidP="00132FDA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/>
                <w:sz w:val="24"/>
              </w:rPr>
            </w:pPr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-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Механички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нагибни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точак</w:t>
            </w:r>
            <w:proofErr w:type="spellEnd"/>
          </w:p>
          <w:p w14:paraId="66BEC48E" w14:textId="77777777" w:rsidR="00132FDA" w:rsidRPr="003D1234" w:rsidRDefault="00132FDA" w:rsidP="00132FDA">
            <w:pPr>
              <w:pStyle w:val="Heading4"/>
              <w:shd w:val="clear" w:color="auto" w:fill="FFFFFF"/>
              <w:spacing w:before="0" w:line="360" w:lineRule="atLeast"/>
              <w:jc w:val="both"/>
              <w:outlineLvl w:val="3"/>
              <w:rPr>
                <w:rFonts w:ascii="Times New Roman" w:hAnsi="Times New Roman" w:cs="Times New Roman"/>
                <w:b/>
                <w:bCs/>
                <w:i w:val="0"/>
                <w:color w:val="auto"/>
                <w:szCs w:val="24"/>
              </w:rPr>
            </w:pPr>
            <w:r w:rsidRPr="003D1234">
              <w:rPr>
                <w:rFonts w:ascii="Times New Roman" w:hAnsi="Times New Roman" w:cs="Times New Roman"/>
                <w:i w:val="0"/>
                <w:color w:val="auto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zCs w:val="24"/>
                <w:lang w:val="sr-Cyrl-RS"/>
              </w:rPr>
              <w:t xml:space="preserve">- </w:t>
            </w:r>
            <w:r w:rsidRPr="003D1234">
              <w:rPr>
                <w:rFonts w:ascii="Times New Roman" w:hAnsi="Times New Roman" w:cs="Times New Roman"/>
                <w:i w:val="0"/>
                <w:color w:val="auto"/>
                <w:szCs w:val="24"/>
              </w:rPr>
              <w:t xml:space="preserve">ЛЕД </w:t>
            </w:r>
            <w:proofErr w:type="spellStart"/>
            <w:r w:rsidRPr="003D1234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камера</w:t>
            </w:r>
            <w:proofErr w:type="spellEnd"/>
            <w:r w:rsidRPr="003D1234">
              <w:rPr>
                <w:rFonts w:ascii="Times New Roman" w:hAnsi="Times New Roman" w:cs="Times New Roman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за</w:t>
            </w:r>
            <w:proofErr w:type="spellEnd"/>
            <w:r w:rsidRPr="003D1234">
              <w:rPr>
                <w:rFonts w:ascii="Times New Roman" w:hAnsi="Times New Roman" w:cs="Times New Roman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индикацију</w:t>
            </w:r>
            <w:proofErr w:type="spellEnd"/>
            <w:r w:rsidRPr="003D1234">
              <w:rPr>
                <w:rFonts w:ascii="Times New Roman" w:hAnsi="Times New Roman" w:cs="Times New Roman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активног</w:t>
            </w:r>
            <w:proofErr w:type="spellEnd"/>
            <w:r w:rsidRPr="003D1234">
              <w:rPr>
                <w:rFonts w:ascii="Times New Roman" w:hAnsi="Times New Roman" w:cs="Times New Roman"/>
                <w:i w:val="0"/>
                <w:color w:val="auto"/>
                <w:szCs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 w:cs="Times New Roman"/>
                <w:i w:val="0"/>
                <w:color w:val="auto"/>
                <w:szCs w:val="24"/>
              </w:rPr>
              <w:t>стримовања</w:t>
            </w:r>
            <w:proofErr w:type="spellEnd"/>
          </w:p>
          <w:p w14:paraId="3F8763A9" w14:textId="77777777" w:rsidR="00132FDA" w:rsidRPr="003D1234" w:rsidRDefault="00132FDA" w:rsidP="00132FDA">
            <w:pPr>
              <w:pStyle w:val="Heading4"/>
              <w:shd w:val="clear" w:color="auto" w:fill="FFFFFF"/>
              <w:spacing w:before="0" w:line="360" w:lineRule="atLeast"/>
              <w:outlineLvl w:val="3"/>
              <w:rPr>
                <w:rFonts w:ascii="Times New Roman" w:hAnsi="Times New Roman" w:cs="Times New Roman"/>
                <w:color w:val="auto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sr-Cyrl-RS"/>
              </w:rPr>
              <w:t>Звучник</w:t>
            </w:r>
          </w:p>
          <w:p w14:paraId="48072FB3" w14:textId="77777777" w:rsidR="00132FDA" w:rsidRPr="003D1234" w:rsidRDefault="00132FDA" w:rsidP="00132FDA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-</w:t>
            </w:r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Интегрисани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фулл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дуплек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спикерфон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са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поништавањем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одјека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шума</w:t>
            </w:r>
            <w:proofErr w:type="spellEnd"/>
          </w:p>
          <w:p w14:paraId="56BDAFAE" w14:textId="77777777" w:rsidR="00132FDA" w:rsidRDefault="00132FDA" w:rsidP="00132FDA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-</w:t>
            </w:r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Широкопојасни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звук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од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360 °</w:t>
            </w:r>
          </w:p>
          <w:p w14:paraId="46099541" w14:textId="77777777" w:rsidR="00132FDA" w:rsidRDefault="00132FDA" w:rsidP="00132FDA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- </w:t>
            </w:r>
            <w:r w:rsidRPr="003D1234">
              <w:rPr>
                <w:rFonts w:ascii="Times New Roman" w:hAnsi="Times New Roman"/>
                <w:sz w:val="24"/>
              </w:rPr>
              <w:t>Bluetooth and NFC enabled</w:t>
            </w:r>
            <w:r>
              <w:rPr>
                <w:rFonts w:ascii="Times New Roman" w:hAnsi="Times New Roman"/>
                <w:sz w:val="24"/>
                <w:lang w:val="sr-Cyrl-RS"/>
              </w:rPr>
              <w:t xml:space="preserve"> </w:t>
            </w:r>
          </w:p>
          <w:p w14:paraId="78AFBFCB" w14:textId="77777777" w:rsidR="00132FDA" w:rsidRPr="003D1234" w:rsidRDefault="00132FDA" w:rsidP="00132FDA">
            <w:pPr>
              <w:shd w:val="clear" w:color="auto" w:fill="FFFFFF"/>
              <w:spacing w:line="33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- </w:t>
            </w:r>
            <w:r w:rsidRPr="003D1234">
              <w:rPr>
                <w:rFonts w:ascii="Times New Roman" w:hAnsi="Times New Roman"/>
                <w:sz w:val="24"/>
              </w:rPr>
              <w:t xml:space="preserve">ЛЕД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диоде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за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пренос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звучника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искључивање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звука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D1234">
              <w:rPr>
                <w:rFonts w:ascii="Times New Roman" w:hAnsi="Times New Roman"/>
                <w:sz w:val="24"/>
              </w:rPr>
              <w:t>задржавање</w:t>
            </w:r>
            <w:proofErr w:type="spellEnd"/>
            <w:r w:rsidRPr="003D1234">
              <w:rPr>
                <w:rFonts w:ascii="Times New Roman" w:hAnsi="Times New Roman"/>
                <w:sz w:val="24"/>
              </w:rPr>
              <w:t xml:space="preserve"> и Bluetooth </w:t>
            </w:r>
            <w:r>
              <w:rPr>
                <w:rFonts w:ascii="Times New Roman" w:hAnsi="Times New Roman"/>
                <w:sz w:val="24"/>
                <w:lang w:val="sr-Cyrl-RS"/>
              </w:rPr>
              <w:t>упаривање</w:t>
            </w:r>
          </w:p>
          <w:p w14:paraId="095DBF24" w14:textId="77777777" w:rsidR="00132FDA" w:rsidRDefault="00132FDA" w:rsidP="00132FDA">
            <w:pPr>
              <w:pStyle w:val="Heading4"/>
              <w:shd w:val="clear" w:color="auto" w:fill="FFFFFF"/>
              <w:spacing w:before="0" w:after="150" w:line="360" w:lineRule="atLeast"/>
              <w:jc w:val="both"/>
              <w:outlineLvl w:val="3"/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</w:pPr>
            <w:proofErr w:type="spellStart"/>
            <w:r w:rsidRPr="00574BF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  <w:t>Контроле</w:t>
            </w:r>
            <w:proofErr w:type="spellEnd"/>
            <w:r w:rsidRPr="00574BF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574BF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  <w:t>за</w:t>
            </w:r>
            <w:proofErr w:type="spellEnd"/>
            <w:r w:rsidRPr="00574BF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574BF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  <w:t>одговор</w:t>
            </w:r>
            <w:proofErr w:type="spellEnd"/>
            <w:r w:rsidRPr="00574BF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  <w:t xml:space="preserve"> / </w:t>
            </w:r>
            <w:proofErr w:type="spellStart"/>
            <w:r w:rsidRPr="00574BF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  <w:t>завршетак</w:t>
            </w:r>
            <w:proofErr w:type="spellEnd"/>
            <w:r w:rsidRPr="00574BF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574BF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  <w:t>позива</w:t>
            </w:r>
            <w:proofErr w:type="spellEnd"/>
            <w:r w:rsidRPr="00574BF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  <w:t xml:space="preserve">, </w:t>
            </w:r>
            <w:proofErr w:type="spellStart"/>
            <w:r w:rsidRPr="00574BF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  <w:t>јачину</w:t>
            </w:r>
            <w:proofErr w:type="spellEnd"/>
            <w:r w:rsidRPr="00574BF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574BF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  <w:t>звука</w:t>
            </w:r>
            <w:proofErr w:type="spellEnd"/>
            <w:r w:rsidRPr="00574BF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  <w:t xml:space="preserve"> и </w:t>
            </w:r>
            <w:proofErr w:type="spellStart"/>
            <w:r w:rsidRPr="00574BF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  <w:t>утишавање</w:t>
            </w:r>
            <w:proofErr w:type="spellEnd"/>
            <w:r w:rsidRPr="00574BF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  <w:t xml:space="preserve"> </w:t>
            </w:r>
            <w:proofErr w:type="spellStart"/>
            <w:r w:rsidRPr="00574BFC">
              <w:rPr>
                <w:rFonts w:ascii="Times New Roman" w:eastAsiaTheme="minorHAnsi" w:hAnsi="Times New Roman" w:cs="Times New Roman"/>
                <w:i w:val="0"/>
                <w:iCs w:val="0"/>
                <w:color w:val="auto"/>
                <w:szCs w:val="24"/>
                <w:lang w:val="en-US"/>
              </w:rPr>
              <w:t>звука</w:t>
            </w:r>
            <w:proofErr w:type="spellEnd"/>
          </w:p>
          <w:p w14:paraId="6C7A8D3C" w14:textId="77777777" w:rsidR="00132FDA" w:rsidRPr="003D1234" w:rsidRDefault="00132FDA" w:rsidP="00132FDA">
            <w:pPr>
              <w:pStyle w:val="Heading4"/>
              <w:shd w:val="clear" w:color="auto" w:fill="FFFFFF"/>
              <w:spacing w:before="0" w:after="150" w:line="360" w:lineRule="atLeast"/>
              <w:jc w:val="both"/>
              <w:outlineLvl w:val="3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sr-Cyrl-RS"/>
              </w:rPr>
              <w:t>Микрофон</w:t>
            </w:r>
            <w:r w:rsidRPr="003D1234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 (TX)</w:t>
            </w:r>
          </w:p>
          <w:p w14:paraId="348929BD" w14:textId="588F053A" w:rsidR="00132FDA" w:rsidRPr="00A11A75" w:rsidRDefault="00A11A75" w:rsidP="00A11A75">
            <w:pPr>
              <w:shd w:val="clear" w:color="auto" w:fill="FFFFFF"/>
              <w:spacing w:line="330" w:lineRule="atLeast"/>
              <w:rPr>
                <w:rFonts w:ascii="Times New Roman" w:hAnsi="Times New Roman"/>
                <w:sz w:val="24"/>
                <w:lang w:val="sr-Cyrl-RS"/>
              </w:rPr>
            </w:pPr>
            <w:proofErr w:type="spellStart"/>
            <w:r w:rsidRPr="00A11A75">
              <w:rPr>
                <w:rFonts w:ascii="Times New Roman" w:hAnsi="Times New Roman"/>
                <w:sz w:val="24"/>
              </w:rPr>
              <w:t>Два</w:t>
            </w:r>
            <w:proofErr w:type="spellEnd"/>
            <w:r w:rsidRPr="00A11A7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11A75">
              <w:rPr>
                <w:rFonts w:ascii="Times New Roman" w:hAnsi="Times New Roman"/>
                <w:sz w:val="24"/>
              </w:rPr>
              <w:t>свесмерна</w:t>
            </w:r>
            <w:proofErr w:type="spellEnd"/>
            <w:r w:rsidRPr="00A11A7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11A75">
              <w:rPr>
                <w:rFonts w:ascii="Times New Roman" w:hAnsi="Times New Roman"/>
                <w:sz w:val="24"/>
              </w:rPr>
              <w:t>микрофона</w:t>
            </w:r>
            <w:proofErr w:type="spellEnd"/>
            <w:r w:rsidRPr="00A11A7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11A75">
              <w:rPr>
                <w:rFonts w:ascii="Times New Roman" w:hAnsi="Times New Roman"/>
                <w:sz w:val="24"/>
              </w:rPr>
              <w:t>који</w:t>
            </w:r>
            <w:proofErr w:type="spellEnd"/>
            <w:r w:rsidRPr="00A11A7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11A75">
              <w:rPr>
                <w:rFonts w:ascii="Times New Roman" w:hAnsi="Times New Roman"/>
                <w:sz w:val="24"/>
              </w:rPr>
              <w:t>подржавају</w:t>
            </w:r>
            <w:proofErr w:type="spellEnd"/>
            <w:r w:rsidRPr="00A11A75">
              <w:rPr>
                <w:rFonts w:ascii="Times New Roman" w:hAnsi="Times New Roman"/>
                <w:sz w:val="24"/>
              </w:rPr>
              <w:t xml:space="preserve"> </w:t>
            </w:r>
            <w:r w:rsidR="00132FDA" w:rsidRPr="003D1234">
              <w:rPr>
                <w:rFonts w:ascii="Times New Roman" w:hAnsi="Times New Roman"/>
                <w:sz w:val="24"/>
              </w:rPr>
              <w:t xml:space="preserve">3.6 m </w:t>
            </w:r>
            <w:r>
              <w:rPr>
                <w:rFonts w:ascii="Times New Roman" w:hAnsi="Times New Roman"/>
                <w:sz w:val="24"/>
                <w:lang w:val="sr-Cyrl-RS"/>
              </w:rPr>
              <w:t>опсег пречника</w:t>
            </w:r>
          </w:p>
          <w:p w14:paraId="0D1303B7" w14:textId="24BEE6D6" w:rsidR="00132FDA" w:rsidRPr="003D1234" w:rsidRDefault="00A11A75" w:rsidP="00A11A75">
            <w:pPr>
              <w:shd w:val="clear" w:color="auto" w:fill="FFFFFF"/>
              <w:spacing w:line="330" w:lineRule="atLeast"/>
              <w:rPr>
                <w:rFonts w:ascii="Times New Roman" w:hAnsi="Times New Roman"/>
                <w:sz w:val="24"/>
              </w:rPr>
            </w:pPr>
            <w:proofErr w:type="spellStart"/>
            <w:r w:rsidRPr="00A11A75">
              <w:rPr>
                <w:rFonts w:ascii="Times New Roman" w:hAnsi="Times New Roman"/>
                <w:sz w:val="24"/>
              </w:rPr>
              <w:t>Фреквенцијски</w:t>
            </w:r>
            <w:proofErr w:type="spellEnd"/>
            <w:r w:rsidRPr="00A11A7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11A75">
              <w:rPr>
                <w:rFonts w:ascii="Times New Roman" w:hAnsi="Times New Roman"/>
                <w:sz w:val="24"/>
              </w:rPr>
              <w:t>одзив</w:t>
            </w:r>
            <w:proofErr w:type="spellEnd"/>
            <w:r w:rsidR="00132FDA" w:rsidRPr="003D1234">
              <w:rPr>
                <w:rFonts w:ascii="Times New Roman" w:hAnsi="Times New Roman"/>
                <w:sz w:val="24"/>
              </w:rPr>
              <w:t>: 100Hz – 16KHz</w:t>
            </w:r>
          </w:p>
          <w:p w14:paraId="2D8244F8" w14:textId="424D145F" w:rsidR="00132FDA" w:rsidRPr="003D1234" w:rsidRDefault="00A11A75" w:rsidP="00132FDA">
            <w:pPr>
              <w:numPr>
                <w:ilvl w:val="0"/>
                <w:numId w:val="15"/>
              </w:numPr>
              <w:shd w:val="clear" w:color="auto" w:fill="FFFFFF"/>
              <w:spacing w:line="330" w:lineRule="atLea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Осетљивост</w:t>
            </w:r>
            <w:r w:rsidR="00132FDA" w:rsidRPr="003D1234">
              <w:rPr>
                <w:rFonts w:ascii="Times New Roman" w:hAnsi="Times New Roman"/>
                <w:sz w:val="24"/>
              </w:rPr>
              <w:t>: -34 dB +/-3dB</w:t>
            </w:r>
          </w:p>
          <w:p w14:paraId="799CAE7D" w14:textId="13B3E392" w:rsidR="00132FDA" w:rsidRPr="003D1234" w:rsidRDefault="00A11A75" w:rsidP="00132FDA">
            <w:pPr>
              <w:numPr>
                <w:ilvl w:val="0"/>
                <w:numId w:val="15"/>
              </w:numPr>
              <w:shd w:val="clear" w:color="auto" w:fill="FFFFFF"/>
              <w:spacing w:line="330" w:lineRule="atLeas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Искривљење</w:t>
            </w:r>
            <w:proofErr w:type="spellEnd"/>
            <w:r w:rsidR="00132FDA" w:rsidRPr="003D1234">
              <w:rPr>
                <w:rFonts w:ascii="Times New Roman" w:hAnsi="Times New Roman"/>
                <w:sz w:val="24"/>
              </w:rPr>
              <w:t>: &lt;1% @ 1KHz at 65dB</w:t>
            </w:r>
          </w:p>
          <w:p w14:paraId="0ADEEDCB" w14:textId="77777777" w:rsidR="00132FDA" w:rsidRPr="003D1234" w:rsidRDefault="00132FDA" w:rsidP="00132FDA">
            <w:pPr>
              <w:pStyle w:val="Heading4"/>
              <w:shd w:val="clear" w:color="auto" w:fill="FFFFFF"/>
              <w:spacing w:before="0" w:after="150" w:line="360" w:lineRule="atLeast"/>
              <w:outlineLvl w:val="3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Cs w:val="24"/>
                <w:lang w:val="sr-Cyrl-RS"/>
              </w:rPr>
              <w:t>Звучници</w:t>
            </w:r>
            <w:r w:rsidRPr="003D1234">
              <w:rPr>
                <w:rFonts w:ascii="Times New Roman" w:hAnsi="Times New Roman" w:cs="Times New Roman"/>
                <w:b/>
                <w:bCs/>
                <w:color w:val="auto"/>
                <w:szCs w:val="24"/>
              </w:rPr>
              <w:t xml:space="preserve"> (Rx)</w:t>
            </w:r>
          </w:p>
          <w:p w14:paraId="25554C4E" w14:textId="5F2FA876" w:rsidR="00132FDA" w:rsidRPr="003D1234" w:rsidRDefault="00A11A75" w:rsidP="00132FDA">
            <w:pPr>
              <w:numPr>
                <w:ilvl w:val="0"/>
                <w:numId w:val="16"/>
              </w:numPr>
              <w:shd w:val="clear" w:color="auto" w:fill="FFFFFF"/>
              <w:spacing w:line="330" w:lineRule="atLeast"/>
              <w:ind w:left="0"/>
              <w:rPr>
                <w:rFonts w:ascii="Times New Roman" w:hAnsi="Times New Roman"/>
                <w:sz w:val="24"/>
              </w:rPr>
            </w:pPr>
            <w:proofErr w:type="spellStart"/>
            <w:r w:rsidRPr="00A11A75">
              <w:rPr>
                <w:rFonts w:ascii="Times New Roman" w:hAnsi="Times New Roman"/>
                <w:sz w:val="24"/>
              </w:rPr>
              <w:t>Фреквенцијски</w:t>
            </w:r>
            <w:proofErr w:type="spellEnd"/>
            <w:r w:rsidRPr="00A11A75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11A75">
              <w:rPr>
                <w:rFonts w:ascii="Times New Roman" w:hAnsi="Times New Roman"/>
                <w:sz w:val="24"/>
              </w:rPr>
              <w:t>одзив</w:t>
            </w:r>
            <w:proofErr w:type="spellEnd"/>
            <w:r w:rsidR="00132FDA" w:rsidRPr="003D1234">
              <w:rPr>
                <w:rFonts w:ascii="Times New Roman" w:hAnsi="Times New Roman"/>
                <w:sz w:val="24"/>
              </w:rPr>
              <w:t>: 140Hz – 16KHz</w:t>
            </w:r>
          </w:p>
          <w:p w14:paraId="545D11B8" w14:textId="3D536567" w:rsidR="00132FDA" w:rsidRPr="003D1234" w:rsidRDefault="00A11A75" w:rsidP="00132FDA">
            <w:pPr>
              <w:numPr>
                <w:ilvl w:val="0"/>
                <w:numId w:val="16"/>
              </w:numPr>
              <w:shd w:val="clear" w:color="auto" w:fill="FFFFFF"/>
              <w:spacing w:line="330" w:lineRule="atLea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Осетљивост</w:t>
            </w:r>
            <w:r w:rsidR="00132FDA" w:rsidRPr="003D1234">
              <w:rPr>
                <w:rFonts w:ascii="Times New Roman" w:hAnsi="Times New Roman"/>
                <w:sz w:val="24"/>
              </w:rPr>
              <w:t>: 89dBSPL +/-3 dB at 1W/0.5M</w:t>
            </w:r>
          </w:p>
          <w:p w14:paraId="117DA154" w14:textId="5D95CE88" w:rsidR="00132FDA" w:rsidRPr="003D1234" w:rsidRDefault="00A11A75" w:rsidP="00132FDA">
            <w:pPr>
              <w:numPr>
                <w:ilvl w:val="0"/>
                <w:numId w:val="16"/>
              </w:numPr>
              <w:shd w:val="clear" w:color="auto" w:fill="FFFFFF"/>
              <w:spacing w:line="330" w:lineRule="atLea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Максимални излаз</w:t>
            </w:r>
            <w:r w:rsidR="00132FDA" w:rsidRPr="003D1234">
              <w:rPr>
                <w:rFonts w:ascii="Times New Roman" w:hAnsi="Times New Roman"/>
                <w:sz w:val="24"/>
              </w:rPr>
              <w:t>: 91.5dBSPL at 0.5 m</w:t>
            </w:r>
          </w:p>
          <w:p w14:paraId="1BA2D30F" w14:textId="3AF02654" w:rsidR="00132FDA" w:rsidRPr="003D1234" w:rsidRDefault="00A11A75" w:rsidP="00132FDA">
            <w:pPr>
              <w:numPr>
                <w:ilvl w:val="0"/>
                <w:numId w:val="16"/>
              </w:numPr>
              <w:shd w:val="clear" w:color="auto" w:fill="FFFFFF"/>
              <w:spacing w:line="330" w:lineRule="atLeast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Искривљење</w:t>
            </w:r>
            <w:r>
              <w:rPr>
                <w:rFonts w:ascii="Times New Roman" w:hAnsi="Times New Roman"/>
                <w:sz w:val="24"/>
              </w:rPr>
              <w:t xml:space="preserve">: &lt;5% </w:t>
            </w:r>
            <w:r>
              <w:rPr>
                <w:rFonts w:ascii="Times New Roman" w:hAnsi="Times New Roman"/>
                <w:sz w:val="24"/>
                <w:lang w:val="sr-Cyrl-RS"/>
              </w:rPr>
              <w:t>from</w:t>
            </w:r>
            <w:bookmarkStart w:id="0" w:name="_GoBack"/>
            <w:bookmarkEnd w:id="0"/>
            <w:r w:rsidR="00132FDA" w:rsidRPr="003D1234">
              <w:rPr>
                <w:rFonts w:ascii="Times New Roman" w:hAnsi="Times New Roman"/>
                <w:sz w:val="24"/>
              </w:rPr>
              <w:t xml:space="preserve"> 200Hz</w:t>
            </w:r>
          </w:p>
          <w:p w14:paraId="0908F061" w14:textId="7254976F" w:rsidR="00132FDA" w:rsidRPr="00C778E0" w:rsidRDefault="00132FDA" w:rsidP="00132FDA">
            <w:pPr>
              <w:pStyle w:val="Default"/>
              <w:rPr>
                <w:rFonts w:eastAsia="Times New Roman"/>
                <w:b/>
                <w:lang w:val="sr-Cyrl-RS"/>
              </w:rPr>
            </w:pPr>
          </w:p>
        </w:tc>
        <w:tc>
          <w:tcPr>
            <w:tcW w:w="1417" w:type="dxa"/>
            <w:vAlign w:val="center"/>
          </w:tcPr>
          <w:p w14:paraId="36FA6512" w14:textId="77777777" w:rsidR="00132FDA" w:rsidRPr="00C778E0" w:rsidRDefault="00132FDA" w:rsidP="00132FDA">
            <w:pPr>
              <w:pStyle w:val="Default"/>
              <w:jc w:val="center"/>
              <w:rPr>
                <w:rFonts w:eastAsia="Times New Roman"/>
                <w:b/>
                <w:lang w:val="sr-Cyrl-RS"/>
              </w:rPr>
            </w:pPr>
            <w:r w:rsidRPr="00C778E0">
              <w:rPr>
                <w:rFonts w:eastAsia="Times New Roman"/>
                <w:b/>
                <w:lang w:val="sr-Cyrl-RS"/>
              </w:rPr>
              <w:lastRenderedPageBreak/>
              <w:t>Ком.</w:t>
            </w:r>
          </w:p>
        </w:tc>
        <w:tc>
          <w:tcPr>
            <w:tcW w:w="1451" w:type="dxa"/>
            <w:vAlign w:val="center"/>
          </w:tcPr>
          <w:p w14:paraId="3F044758" w14:textId="356C3EA9" w:rsidR="00132FDA" w:rsidRPr="000900DB" w:rsidRDefault="00132FDA" w:rsidP="00132FDA">
            <w:pPr>
              <w:pStyle w:val="Default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</w:t>
            </w:r>
          </w:p>
        </w:tc>
      </w:tr>
    </w:tbl>
    <w:p w14:paraId="0CD5F188" w14:textId="4C9C4E86" w:rsidR="00DB0564" w:rsidRPr="000900DB" w:rsidRDefault="00DB0564" w:rsidP="00DB0564">
      <w:pPr>
        <w:pStyle w:val="Default"/>
        <w:ind w:left="360"/>
        <w:jc w:val="both"/>
        <w:rPr>
          <w:b/>
          <w:bCs/>
          <w:lang w:val="sr-Cyrl-RS"/>
        </w:rPr>
      </w:pPr>
    </w:p>
    <w:p w14:paraId="069FABED" w14:textId="77777777" w:rsidR="00DB0564" w:rsidRPr="001F0286" w:rsidRDefault="00DB0564" w:rsidP="00DB0564">
      <w:pPr>
        <w:pStyle w:val="Default"/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3. </w:t>
      </w:r>
      <w:r w:rsidRPr="001F0286">
        <w:rPr>
          <w:b/>
          <w:bCs/>
        </w:rPr>
        <w:t xml:space="preserve">Квалитет </w:t>
      </w:r>
      <w:r w:rsidRPr="001F0286">
        <w:rPr>
          <w:b/>
          <w:bCs/>
          <w:lang w:val="sr-Cyrl-RS"/>
        </w:rPr>
        <w:t xml:space="preserve">добара и обавезе понуђача </w:t>
      </w:r>
    </w:p>
    <w:p w14:paraId="3A83E097" w14:textId="77777777" w:rsidR="00691D3E" w:rsidRDefault="00DB0564" w:rsidP="00DB0564">
      <w:pPr>
        <w:pStyle w:val="Default"/>
        <w:jc w:val="both"/>
      </w:pPr>
      <w:r w:rsidRPr="001F0286">
        <w:rPr>
          <w:color w:val="auto"/>
        </w:rPr>
        <w:t xml:space="preserve">Добра </w:t>
      </w:r>
      <w:r w:rsidRPr="001F0286">
        <w:rPr>
          <w:color w:val="auto"/>
          <w:lang w:val="sr-Cyrl-RS"/>
        </w:rPr>
        <w:t xml:space="preserve">која чине </w:t>
      </w:r>
      <w:r w:rsidRPr="001F0286">
        <w:rPr>
          <w:color w:val="auto"/>
        </w:rPr>
        <w:t>предмет ове јавне набавке морају бити искључиво оригинална, нова</w:t>
      </w:r>
      <w:r w:rsidRPr="001F0286">
        <w:rPr>
          <w:color w:val="auto"/>
          <w:lang w:val="sr-Cyrl-RS"/>
        </w:rPr>
        <w:t xml:space="preserve"> и </w:t>
      </w:r>
      <w:r w:rsidRPr="001F0286">
        <w:rPr>
          <w:color w:val="auto"/>
        </w:rPr>
        <w:t xml:space="preserve"> некоришћена</w:t>
      </w:r>
      <w:r w:rsidRPr="001F0286">
        <w:rPr>
          <w:color w:val="auto"/>
          <w:lang w:val="sr-Cyrl-RS"/>
        </w:rPr>
        <w:t>.</w:t>
      </w:r>
      <w:r w:rsidR="00691D3E" w:rsidRPr="00691D3E">
        <w:t xml:space="preserve"> </w:t>
      </w:r>
    </w:p>
    <w:p w14:paraId="25CD35F9" w14:textId="77777777" w:rsidR="00691D3E" w:rsidRDefault="00691D3E" w:rsidP="00DB0564">
      <w:pPr>
        <w:pStyle w:val="Default"/>
        <w:jc w:val="both"/>
      </w:pPr>
    </w:p>
    <w:p w14:paraId="36935B72" w14:textId="704BC4E3" w:rsidR="00DB0564" w:rsidRPr="001F0286" w:rsidRDefault="00691D3E" w:rsidP="00DB0564">
      <w:pPr>
        <w:pStyle w:val="Default"/>
        <w:jc w:val="both"/>
        <w:rPr>
          <w:color w:val="auto"/>
          <w:lang w:val="sr-Cyrl-RS"/>
        </w:rPr>
      </w:pPr>
      <w:r w:rsidRPr="00691D3E">
        <w:rPr>
          <w:color w:val="auto"/>
          <w:lang w:val="sr-Cyrl-RS"/>
        </w:rPr>
        <w:t>Понуђач је у обавези да понуди предмете наведених или бољих каректеристика.</w:t>
      </w:r>
    </w:p>
    <w:p w14:paraId="4E27EEAB" w14:textId="77777777" w:rsidR="00DB0564" w:rsidRPr="001F0286" w:rsidRDefault="00DB0564" w:rsidP="00DB0564">
      <w:pPr>
        <w:pStyle w:val="ListParagraph"/>
        <w:ind w:left="0"/>
        <w:jc w:val="both"/>
        <w:rPr>
          <w:bCs/>
          <w:lang w:val="sr-Cyrl-RS"/>
        </w:rPr>
      </w:pPr>
    </w:p>
    <w:p w14:paraId="6CFBF02F" w14:textId="77777777" w:rsidR="00DB0564" w:rsidRPr="001F0286" w:rsidRDefault="00DB0564" w:rsidP="00DB0564">
      <w:pPr>
        <w:pStyle w:val="Default"/>
        <w:jc w:val="both"/>
        <w:rPr>
          <w:rFonts w:eastAsia="Cambria"/>
          <w:lang w:val="sr-Cyrl-CS"/>
        </w:rPr>
      </w:pPr>
      <w:r>
        <w:rPr>
          <w:b/>
          <w:bCs/>
          <w:lang w:val="sr-Cyrl-RS"/>
        </w:rPr>
        <w:t xml:space="preserve">4. </w:t>
      </w:r>
      <w:r w:rsidRPr="001F0286">
        <w:rPr>
          <w:b/>
          <w:bCs/>
          <w:lang w:val="sr-Cyrl-RS"/>
        </w:rPr>
        <w:t>Место испоруке добара</w:t>
      </w:r>
      <w:r w:rsidRPr="001F0286">
        <w:rPr>
          <w:rFonts w:eastAsia="Cambria"/>
          <w:lang w:val="sr-Cyrl-CS"/>
        </w:rPr>
        <w:t xml:space="preserve"> </w:t>
      </w:r>
    </w:p>
    <w:p w14:paraId="183A21A7" w14:textId="77777777" w:rsidR="00DB0564" w:rsidRPr="001F0286" w:rsidRDefault="00DB0564" w:rsidP="00DB0564">
      <w:pPr>
        <w:pStyle w:val="Default"/>
        <w:ind w:right="-45"/>
        <w:jc w:val="both"/>
        <w:rPr>
          <w:color w:val="auto"/>
          <w:lang w:val="sr-Latn-CS"/>
        </w:rPr>
      </w:pPr>
      <w:r w:rsidRPr="001F0286">
        <w:t xml:space="preserve">Понуђач је у обавези да </w:t>
      </w:r>
      <w:r w:rsidRPr="001F0286">
        <w:rPr>
          <w:lang w:val="sr-Cyrl-RS"/>
        </w:rPr>
        <w:t xml:space="preserve">укупне захтеване количине добара </w:t>
      </w:r>
      <w:r w:rsidRPr="001F0286">
        <w:t xml:space="preserve">испоручи у седишту </w:t>
      </w:r>
      <w:r w:rsidRPr="001F0286">
        <w:rPr>
          <w:lang w:val="sr-Cyrl-RS"/>
        </w:rPr>
        <w:t>Наручиоца</w:t>
      </w:r>
      <w:r w:rsidRPr="001F0286">
        <w:t xml:space="preserve">, </w:t>
      </w:r>
      <w:r w:rsidRPr="001F0286">
        <w:rPr>
          <w:lang w:val="sr-Cyrl-RS"/>
        </w:rPr>
        <w:t>Кнеза Милоша број 12</w:t>
      </w:r>
      <w:r w:rsidRPr="001F0286">
        <w:t>, Београд</w:t>
      </w:r>
      <w:r w:rsidRPr="001F0286">
        <w:rPr>
          <w:color w:val="auto"/>
          <w:lang w:val="sr-Cyrl-CS"/>
        </w:rPr>
        <w:t>.</w:t>
      </w:r>
    </w:p>
    <w:p w14:paraId="0929D0C6" w14:textId="77777777" w:rsidR="00DB0564" w:rsidRPr="00FC01BC" w:rsidRDefault="00DB0564" w:rsidP="00DB0564">
      <w:pPr>
        <w:jc w:val="both"/>
        <w:rPr>
          <w:rFonts w:ascii="Times New Roman" w:hAnsi="Times New Roman"/>
          <w:b/>
          <w:sz w:val="16"/>
          <w:lang w:val="sr-Cyrl-RS"/>
        </w:rPr>
      </w:pPr>
    </w:p>
    <w:p w14:paraId="243AEBE3" w14:textId="77777777" w:rsidR="00DB0564" w:rsidRPr="00FC01BC" w:rsidRDefault="00DB0564" w:rsidP="00DB0564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Pr="00FC01BC">
        <w:rPr>
          <w:rFonts w:ascii="Times New Roman" w:hAnsi="Times New Roman"/>
          <w:b/>
          <w:sz w:val="24"/>
        </w:rPr>
        <w:t>Начин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спровођења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контроле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и </w:t>
      </w:r>
      <w:proofErr w:type="spellStart"/>
      <w:r w:rsidRPr="00FC01BC">
        <w:rPr>
          <w:rFonts w:ascii="Times New Roman" w:hAnsi="Times New Roman"/>
          <w:b/>
          <w:sz w:val="24"/>
        </w:rPr>
        <w:t>обезбеђивања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гаранције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квалитета</w:t>
      </w:r>
      <w:proofErr w:type="spellEnd"/>
    </w:p>
    <w:p w14:paraId="03782089" w14:textId="77777777" w:rsidR="00DB0564" w:rsidRPr="001F0286" w:rsidRDefault="00DB0564" w:rsidP="00DB0564">
      <w:pPr>
        <w:jc w:val="both"/>
        <w:rPr>
          <w:rFonts w:ascii="Times New Roman" w:hAnsi="Times New Roman"/>
          <w:sz w:val="24"/>
        </w:rPr>
      </w:pPr>
      <w:proofErr w:type="spellStart"/>
      <w:r w:rsidRPr="001F0286">
        <w:rPr>
          <w:rFonts w:ascii="Times New Roman" w:hAnsi="Times New Roman"/>
          <w:sz w:val="24"/>
        </w:rPr>
        <w:t>Наручилац</w:t>
      </w:r>
      <w:proofErr w:type="spellEnd"/>
      <w:r w:rsidRPr="001F0286">
        <w:rPr>
          <w:rFonts w:ascii="Times New Roman" w:hAnsi="Times New Roman"/>
          <w:sz w:val="24"/>
        </w:rPr>
        <w:t xml:space="preserve"> и </w:t>
      </w:r>
      <w:r w:rsidRPr="001F0286">
        <w:rPr>
          <w:rFonts w:ascii="Times New Roman" w:hAnsi="Times New Roman"/>
          <w:sz w:val="24"/>
          <w:lang w:val="sr-Cyrl-RS"/>
        </w:rPr>
        <w:t xml:space="preserve">изабрани </w:t>
      </w:r>
      <w:proofErr w:type="spellStart"/>
      <w:r w:rsidRPr="001F0286">
        <w:rPr>
          <w:rFonts w:ascii="Times New Roman" w:hAnsi="Times New Roman"/>
          <w:sz w:val="24"/>
        </w:rPr>
        <w:t>понуђач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ће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записнички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констатовати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преузимање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добара</w:t>
      </w:r>
      <w:proofErr w:type="spellEnd"/>
      <w:r w:rsidRPr="001F0286">
        <w:rPr>
          <w:rFonts w:ascii="Times New Roman" w:hAnsi="Times New Roman"/>
          <w:sz w:val="24"/>
        </w:rPr>
        <w:t xml:space="preserve">. У </w:t>
      </w:r>
      <w:proofErr w:type="spellStart"/>
      <w:r w:rsidRPr="001F0286">
        <w:rPr>
          <w:rFonts w:ascii="Times New Roman" w:hAnsi="Times New Roman"/>
          <w:sz w:val="24"/>
        </w:rPr>
        <w:t>случају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записнички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утврђених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недостатака</w:t>
      </w:r>
      <w:proofErr w:type="spellEnd"/>
      <w:r w:rsidRPr="001F0286">
        <w:rPr>
          <w:rFonts w:ascii="Times New Roman" w:hAnsi="Times New Roman"/>
          <w:sz w:val="24"/>
        </w:rPr>
        <w:t xml:space="preserve"> у </w:t>
      </w:r>
      <w:proofErr w:type="spellStart"/>
      <w:r w:rsidRPr="001F0286">
        <w:rPr>
          <w:rFonts w:ascii="Times New Roman" w:hAnsi="Times New Roman"/>
          <w:sz w:val="24"/>
        </w:rPr>
        <w:t>квалитету</w:t>
      </w:r>
      <w:proofErr w:type="spellEnd"/>
      <w:r w:rsidRPr="001F0286">
        <w:rPr>
          <w:rFonts w:ascii="Times New Roman" w:hAnsi="Times New Roman"/>
          <w:sz w:val="24"/>
        </w:rPr>
        <w:t xml:space="preserve"> и </w:t>
      </w:r>
      <w:proofErr w:type="spellStart"/>
      <w:r w:rsidRPr="001F0286">
        <w:rPr>
          <w:rFonts w:ascii="Times New Roman" w:hAnsi="Times New Roman"/>
          <w:sz w:val="24"/>
        </w:rPr>
        <w:t>квантитету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испоручених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добара</w:t>
      </w:r>
      <w:proofErr w:type="spellEnd"/>
      <w:r w:rsidRPr="001F0286">
        <w:rPr>
          <w:rFonts w:ascii="Times New Roman" w:hAnsi="Times New Roman"/>
          <w:sz w:val="24"/>
        </w:rPr>
        <w:t xml:space="preserve">, </w:t>
      </w:r>
      <w:r w:rsidRPr="001F0286">
        <w:rPr>
          <w:rFonts w:ascii="Times New Roman" w:hAnsi="Times New Roman"/>
          <w:sz w:val="24"/>
          <w:lang w:val="sr-Cyrl-RS"/>
        </w:rPr>
        <w:t xml:space="preserve">изабрани </w:t>
      </w:r>
      <w:proofErr w:type="spellStart"/>
      <w:r w:rsidRPr="001F0286">
        <w:rPr>
          <w:rFonts w:ascii="Times New Roman" w:hAnsi="Times New Roman"/>
          <w:sz w:val="24"/>
        </w:rPr>
        <w:t>понуђач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мора</w:t>
      </w:r>
      <w:proofErr w:type="spellEnd"/>
      <w:r w:rsidRPr="001F0286">
        <w:rPr>
          <w:rFonts w:ascii="Times New Roman" w:hAnsi="Times New Roman"/>
          <w:sz w:val="24"/>
        </w:rPr>
        <w:t xml:space="preserve"> у </w:t>
      </w:r>
      <w:proofErr w:type="spellStart"/>
      <w:r w:rsidRPr="001F0286">
        <w:rPr>
          <w:rFonts w:ascii="Times New Roman" w:hAnsi="Times New Roman"/>
          <w:sz w:val="24"/>
        </w:rPr>
        <w:t>року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од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два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дана</w:t>
      </w:r>
      <w:proofErr w:type="spellEnd"/>
      <w:r w:rsidRPr="001F0286">
        <w:rPr>
          <w:rFonts w:ascii="Times New Roman" w:hAnsi="Times New Roman"/>
          <w:sz w:val="24"/>
        </w:rPr>
        <w:t xml:space="preserve">, </w:t>
      </w:r>
      <w:proofErr w:type="spellStart"/>
      <w:r w:rsidRPr="001F0286">
        <w:rPr>
          <w:rFonts w:ascii="Times New Roman" w:hAnsi="Times New Roman"/>
          <w:sz w:val="24"/>
        </w:rPr>
        <w:t>од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дана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сачињавања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r w:rsidRPr="001F0286">
        <w:rPr>
          <w:rFonts w:ascii="Times New Roman" w:hAnsi="Times New Roman"/>
          <w:sz w:val="24"/>
          <w:lang w:val="sr-Cyrl-RS"/>
        </w:rPr>
        <w:t>з</w:t>
      </w:r>
      <w:proofErr w:type="spellStart"/>
      <w:r w:rsidRPr="001F0286">
        <w:rPr>
          <w:rFonts w:ascii="Times New Roman" w:hAnsi="Times New Roman"/>
          <w:sz w:val="24"/>
        </w:rPr>
        <w:t>аписника</w:t>
      </w:r>
      <w:proofErr w:type="spellEnd"/>
      <w:r w:rsidRPr="001F0286">
        <w:rPr>
          <w:rFonts w:ascii="Times New Roman" w:hAnsi="Times New Roman"/>
          <w:sz w:val="24"/>
        </w:rPr>
        <w:t xml:space="preserve"> о </w:t>
      </w:r>
      <w:proofErr w:type="spellStart"/>
      <w:r w:rsidRPr="001F0286">
        <w:rPr>
          <w:rFonts w:ascii="Times New Roman" w:hAnsi="Times New Roman"/>
          <w:sz w:val="24"/>
        </w:rPr>
        <w:t>рекламацији</w:t>
      </w:r>
      <w:proofErr w:type="spellEnd"/>
      <w:r w:rsidRPr="001F0286">
        <w:rPr>
          <w:rFonts w:ascii="Times New Roman" w:hAnsi="Times New Roman"/>
          <w:sz w:val="24"/>
        </w:rPr>
        <w:t xml:space="preserve">, </w:t>
      </w:r>
      <w:proofErr w:type="spellStart"/>
      <w:r w:rsidRPr="001F0286">
        <w:rPr>
          <w:rFonts w:ascii="Times New Roman" w:hAnsi="Times New Roman"/>
          <w:sz w:val="24"/>
        </w:rPr>
        <w:t>испоручено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добро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заменити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новим</w:t>
      </w:r>
      <w:proofErr w:type="spellEnd"/>
      <w:r w:rsidRPr="001F0286">
        <w:rPr>
          <w:rFonts w:ascii="Times New Roman" w:hAnsi="Times New Roman"/>
          <w:sz w:val="24"/>
        </w:rPr>
        <w:t xml:space="preserve">, у </w:t>
      </w:r>
      <w:proofErr w:type="spellStart"/>
      <w:r w:rsidRPr="001F0286">
        <w:rPr>
          <w:rFonts w:ascii="Times New Roman" w:hAnsi="Times New Roman"/>
          <w:sz w:val="24"/>
        </w:rPr>
        <w:t>противном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r w:rsidRPr="001F0286">
        <w:rPr>
          <w:rFonts w:ascii="Times New Roman" w:hAnsi="Times New Roman"/>
          <w:sz w:val="24"/>
          <w:lang w:val="sr-Cyrl-RS"/>
        </w:rPr>
        <w:t>Н</w:t>
      </w:r>
      <w:proofErr w:type="spellStart"/>
      <w:r w:rsidRPr="001F0286">
        <w:rPr>
          <w:rFonts w:ascii="Times New Roman" w:hAnsi="Times New Roman"/>
          <w:sz w:val="24"/>
        </w:rPr>
        <w:t>аручилац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задржава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право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да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раскине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уговор</w:t>
      </w:r>
      <w:proofErr w:type="spellEnd"/>
      <w:r w:rsidRPr="001F0286">
        <w:rPr>
          <w:rFonts w:ascii="Times New Roman" w:hAnsi="Times New Roman"/>
          <w:sz w:val="24"/>
        </w:rPr>
        <w:t xml:space="preserve"> и </w:t>
      </w:r>
      <w:proofErr w:type="spellStart"/>
      <w:r w:rsidRPr="001F0286">
        <w:rPr>
          <w:rFonts w:ascii="Times New Roman" w:hAnsi="Times New Roman"/>
          <w:sz w:val="24"/>
        </w:rPr>
        <w:t>захтева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накнаду</w:t>
      </w:r>
      <w:proofErr w:type="spellEnd"/>
      <w:r w:rsidRPr="001F0286">
        <w:rPr>
          <w:rFonts w:ascii="Times New Roman" w:hAnsi="Times New Roman"/>
          <w:sz w:val="24"/>
        </w:rPr>
        <w:t xml:space="preserve"> </w:t>
      </w:r>
      <w:proofErr w:type="spellStart"/>
      <w:r w:rsidRPr="001F0286">
        <w:rPr>
          <w:rFonts w:ascii="Times New Roman" w:hAnsi="Times New Roman"/>
          <w:sz w:val="24"/>
        </w:rPr>
        <w:t>штете</w:t>
      </w:r>
      <w:proofErr w:type="spellEnd"/>
      <w:r w:rsidRPr="001F0286">
        <w:rPr>
          <w:rFonts w:ascii="Times New Roman" w:hAnsi="Times New Roman"/>
          <w:sz w:val="24"/>
        </w:rPr>
        <w:t>.</w:t>
      </w:r>
    </w:p>
    <w:p w14:paraId="3284DCAC" w14:textId="77777777" w:rsidR="00DB0564" w:rsidRPr="00FC01BC" w:rsidRDefault="00DB0564" w:rsidP="00DB0564">
      <w:pPr>
        <w:jc w:val="both"/>
        <w:rPr>
          <w:rFonts w:ascii="Times New Roman" w:hAnsi="Times New Roman"/>
          <w:sz w:val="16"/>
        </w:rPr>
      </w:pPr>
    </w:p>
    <w:p w14:paraId="2E126F1A" w14:textId="77777777" w:rsidR="00DB0564" w:rsidRPr="00FC01BC" w:rsidRDefault="00DB0564" w:rsidP="00DB0564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RS"/>
        </w:rPr>
        <w:t xml:space="preserve">6. </w:t>
      </w:r>
      <w:proofErr w:type="spellStart"/>
      <w:r w:rsidRPr="00FC01BC">
        <w:rPr>
          <w:rFonts w:ascii="Times New Roman" w:hAnsi="Times New Roman"/>
          <w:b/>
          <w:sz w:val="24"/>
        </w:rPr>
        <w:t>Рок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испоруке</w:t>
      </w:r>
      <w:proofErr w:type="spellEnd"/>
      <w:r w:rsidRPr="00FC01BC">
        <w:rPr>
          <w:rFonts w:ascii="Times New Roman" w:hAnsi="Times New Roman"/>
          <w:b/>
          <w:sz w:val="24"/>
        </w:rPr>
        <w:t xml:space="preserve"> </w:t>
      </w:r>
      <w:proofErr w:type="spellStart"/>
      <w:r w:rsidRPr="00FC01BC">
        <w:rPr>
          <w:rFonts w:ascii="Times New Roman" w:hAnsi="Times New Roman"/>
          <w:b/>
          <w:sz w:val="24"/>
        </w:rPr>
        <w:t>добара</w:t>
      </w:r>
      <w:proofErr w:type="spellEnd"/>
    </w:p>
    <w:p w14:paraId="143D1044" w14:textId="4F8061C8" w:rsidR="00DB0564" w:rsidRPr="00D75D64" w:rsidRDefault="00DB0564" w:rsidP="00DB0564">
      <w:pPr>
        <w:pStyle w:val="Default"/>
        <w:ind w:right="-45"/>
        <w:jc w:val="both"/>
        <w:rPr>
          <w:color w:val="auto"/>
          <w:lang w:val="sr-Cyrl-RS"/>
        </w:rPr>
      </w:pPr>
      <w:r w:rsidRPr="001F0286">
        <w:t xml:space="preserve">Испорука ће бити обављена у року </w:t>
      </w:r>
      <w:r w:rsidRPr="00AD1CD7">
        <w:t xml:space="preserve">не дужем од </w:t>
      </w:r>
      <w:r>
        <w:rPr>
          <w:lang w:val="sr-Cyrl-RS"/>
        </w:rPr>
        <w:t>30 дана</w:t>
      </w:r>
      <w:r w:rsidRPr="001F0286">
        <w:t xml:space="preserve">, од дана закључења уговора. Сваки понуђач ће у </w:t>
      </w:r>
      <w:r w:rsidRPr="001F0286">
        <w:rPr>
          <w:lang w:val="sr-Cyrl-RS"/>
        </w:rPr>
        <w:t>О</w:t>
      </w:r>
      <w:r w:rsidRPr="001F0286">
        <w:t xml:space="preserve">брасцу </w:t>
      </w:r>
      <w:r w:rsidR="008C6148">
        <w:t>структуре понуђене цене</w:t>
      </w:r>
      <w:r w:rsidR="00980A10">
        <w:rPr>
          <w:lang w:val="sr-Cyrl-RS"/>
        </w:rPr>
        <w:t xml:space="preserve"> за Партију 3</w:t>
      </w:r>
      <w:r w:rsidRPr="001F0286">
        <w:rPr>
          <w:lang w:val="sr-Cyrl-RS"/>
        </w:rPr>
        <w:t xml:space="preserve"> </w:t>
      </w:r>
      <w:r w:rsidRPr="001F0286">
        <w:t>уписати рок за испоруку који нуди</w:t>
      </w:r>
      <w:r>
        <w:rPr>
          <w:lang w:val="sr-Cyrl-RS"/>
        </w:rPr>
        <w:t xml:space="preserve">, </w:t>
      </w:r>
      <w:r w:rsidRPr="001F0286">
        <w:rPr>
          <w:lang w:val="sr-Cyrl-RS"/>
        </w:rPr>
        <w:t>који се рачуна</w:t>
      </w:r>
      <w:r w:rsidRPr="001F0286">
        <w:t xml:space="preserve"> од тренутка подношења </w:t>
      </w:r>
      <w:r w:rsidRPr="001F0286">
        <w:rPr>
          <w:lang w:val="sr-Cyrl-RS"/>
        </w:rPr>
        <w:t xml:space="preserve">писменог </w:t>
      </w:r>
      <w:r w:rsidRPr="001F0286">
        <w:t xml:space="preserve">захтева </w:t>
      </w:r>
      <w:r w:rsidRPr="001F0286">
        <w:rPr>
          <w:lang w:val="sr-Cyrl-RS"/>
        </w:rPr>
        <w:t>Н</w:t>
      </w:r>
      <w:r w:rsidRPr="001F0286">
        <w:t>аручиоца</w:t>
      </w:r>
      <w:r w:rsidRPr="001F0286">
        <w:rPr>
          <w:lang w:val="sr-Cyrl-RS"/>
        </w:rPr>
        <w:t xml:space="preserve"> (електронским путем) па све до испоруке тражених добара на адресу Наручиоца.</w:t>
      </w:r>
    </w:p>
    <w:p w14:paraId="0AF4F85F" w14:textId="77777777" w:rsidR="000F0220" w:rsidRPr="003E6FE9" w:rsidRDefault="000F0220" w:rsidP="003E6FE9">
      <w:pPr>
        <w:jc w:val="both"/>
        <w:rPr>
          <w:rFonts w:ascii="Times New Roman" w:hAnsi="Times New Roman"/>
          <w:sz w:val="24"/>
        </w:rPr>
      </w:pPr>
    </w:p>
    <w:p w14:paraId="1053CF83" w14:textId="7A226D5E" w:rsidR="00300017" w:rsidRPr="003E6FE9" w:rsidRDefault="00300017" w:rsidP="00807D39">
      <w:pPr>
        <w:tabs>
          <w:tab w:val="left" w:pos="600"/>
        </w:tabs>
        <w:suppressAutoHyphens/>
        <w:ind w:left="426"/>
        <w:jc w:val="both"/>
        <w:rPr>
          <w:rFonts w:ascii="Times New Roman" w:hAnsi="Times New Roman"/>
          <w:sz w:val="24"/>
          <w:lang w:val="sr-Cyrl-R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B23EF"/>
    <w:multiLevelType w:val="hybridMultilevel"/>
    <w:tmpl w:val="74EAC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6240957"/>
    <w:multiLevelType w:val="multilevel"/>
    <w:tmpl w:val="ECD4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3073"/>
    <w:multiLevelType w:val="multilevel"/>
    <w:tmpl w:val="29CCF6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A2ABC"/>
    <w:multiLevelType w:val="multilevel"/>
    <w:tmpl w:val="4E5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01E30"/>
    <w:multiLevelType w:val="multilevel"/>
    <w:tmpl w:val="9FCA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9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0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1825E2D"/>
    <w:multiLevelType w:val="multilevel"/>
    <w:tmpl w:val="77E4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255C95"/>
    <w:multiLevelType w:val="multilevel"/>
    <w:tmpl w:val="11F089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4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3"/>
  </w:num>
  <w:num w:numId="11">
    <w:abstractNumId w:val="4"/>
  </w:num>
  <w:num w:numId="12">
    <w:abstractNumId w:val="0"/>
  </w:num>
  <w:num w:numId="13">
    <w:abstractNumId w:val="2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14085"/>
    <w:rsid w:val="00020AA7"/>
    <w:rsid w:val="00030B3C"/>
    <w:rsid w:val="00067E95"/>
    <w:rsid w:val="000900DB"/>
    <w:rsid w:val="000D4532"/>
    <w:rsid w:val="000F0220"/>
    <w:rsid w:val="00130627"/>
    <w:rsid w:val="00132FDA"/>
    <w:rsid w:val="00150D27"/>
    <w:rsid w:val="00191EA8"/>
    <w:rsid w:val="00211BA2"/>
    <w:rsid w:val="00220A9C"/>
    <w:rsid w:val="00291C8E"/>
    <w:rsid w:val="00300017"/>
    <w:rsid w:val="00327325"/>
    <w:rsid w:val="003B0827"/>
    <w:rsid w:val="003E6FE9"/>
    <w:rsid w:val="0041693C"/>
    <w:rsid w:val="004F3718"/>
    <w:rsid w:val="00691D3E"/>
    <w:rsid w:val="006C1FC9"/>
    <w:rsid w:val="00763EEE"/>
    <w:rsid w:val="007C6F8D"/>
    <w:rsid w:val="00807D39"/>
    <w:rsid w:val="008C6148"/>
    <w:rsid w:val="00973F61"/>
    <w:rsid w:val="00980A10"/>
    <w:rsid w:val="009916C1"/>
    <w:rsid w:val="00A11A75"/>
    <w:rsid w:val="00A52B78"/>
    <w:rsid w:val="00A6599B"/>
    <w:rsid w:val="00B047EC"/>
    <w:rsid w:val="00B10C18"/>
    <w:rsid w:val="00B12DC8"/>
    <w:rsid w:val="00BD2BA7"/>
    <w:rsid w:val="00D12AF7"/>
    <w:rsid w:val="00D22BCB"/>
    <w:rsid w:val="00DB0564"/>
    <w:rsid w:val="00DB54EC"/>
    <w:rsid w:val="00DB5A70"/>
    <w:rsid w:val="00DD4B3B"/>
    <w:rsid w:val="00E27281"/>
    <w:rsid w:val="00F018B0"/>
    <w:rsid w:val="00FA1F29"/>
    <w:rsid w:val="00FA2353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81C6F5A8-55D2-48E4-88DF-97C07C34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F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FD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1">
    <w:name w:val="Char Char28 Char Char Char1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qFormat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D22BCB"/>
    <w:pPr>
      <w:suppressAutoHyphens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22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32FDA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14</cp:revision>
  <dcterms:created xsi:type="dcterms:W3CDTF">2020-07-18T19:49:00Z</dcterms:created>
  <dcterms:modified xsi:type="dcterms:W3CDTF">2021-05-19T08:59:00Z</dcterms:modified>
</cp:coreProperties>
</file>